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2F19" w:rsidRDefault="00932F19" w:rsidP="00932F19">
      <w:pPr>
        <w:pStyle w:val="Balk2"/>
        <w:spacing w:before="120" w:after="120" w:line="240" w:lineRule="auto"/>
        <w:ind w:firstLine="708"/>
        <w:jc w:val="right"/>
        <w:rPr>
          <w:rFonts w:asciiTheme="minorHAnsi" w:hAnsiTheme="minorHAnsi" w:cstheme="minorHAnsi"/>
          <w:b/>
          <w:color w:val="0054A6"/>
          <w:sz w:val="32"/>
          <w:szCs w:val="32"/>
          <w:lang w:eastAsia="en-US"/>
        </w:rPr>
      </w:pPr>
      <w:bookmarkStart w:id="0" w:name="_Toc106289429"/>
      <w:r>
        <w:rPr>
          <w:rFonts w:asciiTheme="minorHAnsi" w:hAnsiTheme="minorHAnsi" w:cstheme="minorHAnsi"/>
          <w:b/>
          <w:color w:val="0054A6"/>
          <w:sz w:val="32"/>
          <w:szCs w:val="32"/>
          <w:lang w:eastAsia="en-US"/>
        </w:rPr>
        <w:tab/>
        <w:t>EK-1</w:t>
      </w:r>
    </w:p>
    <w:p w:rsidR="00386924" w:rsidRDefault="00386924" w:rsidP="00661D16">
      <w:pPr>
        <w:pStyle w:val="Balk2"/>
        <w:spacing w:before="120" w:after="120" w:line="240" w:lineRule="auto"/>
        <w:ind w:firstLine="708"/>
        <w:jc w:val="both"/>
        <w:rPr>
          <w:rFonts w:asciiTheme="minorHAnsi" w:hAnsiTheme="minorHAnsi" w:cstheme="minorHAnsi"/>
          <w:b/>
          <w:color w:val="0054A6"/>
          <w:sz w:val="32"/>
          <w:szCs w:val="32"/>
          <w:lang w:eastAsia="en-US"/>
        </w:rPr>
      </w:pPr>
      <w:r w:rsidRPr="00386924">
        <w:rPr>
          <w:rFonts w:asciiTheme="minorHAnsi" w:hAnsiTheme="minorHAnsi" w:cstheme="minorHAnsi"/>
          <w:b/>
          <w:color w:val="0054A6"/>
          <w:sz w:val="32"/>
          <w:szCs w:val="32"/>
          <w:lang w:eastAsia="en-US"/>
        </w:rPr>
        <w:t>Afet Farkındalık Eğitimi</w:t>
      </w:r>
      <w:bookmarkEnd w:id="0"/>
    </w:p>
    <w:p w:rsidR="00FB0B26" w:rsidRPr="00661D16" w:rsidRDefault="00757705" w:rsidP="00661D16">
      <w:pPr>
        <w:pStyle w:val="Balk2"/>
        <w:spacing w:before="120" w:after="120" w:line="240" w:lineRule="auto"/>
        <w:ind w:firstLine="708"/>
        <w:jc w:val="both"/>
        <w:rPr>
          <w:rFonts w:asciiTheme="minorHAnsi" w:hAnsiTheme="minorHAnsi" w:cstheme="minorHAnsi"/>
          <w:b/>
          <w:color w:val="0054A6"/>
          <w:sz w:val="24"/>
          <w:szCs w:val="24"/>
          <w:lang w:eastAsia="en-US"/>
        </w:rPr>
      </w:pPr>
      <w:bookmarkStart w:id="1" w:name="_Toc106289430"/>
      <w:r>
        <w:rPr>
          <w:rFonts w:asciiTheme="minorHAnsi" w:hAnsiTheme="minorHAnsi" w:cstheme="minorHAnsi"/>
          <w:b/>
          <w:color w:val="0054A6"/>
          <w:sz w:val="24"/>
          <w:szCs w:val="24"/>
          <w:lang w:eastAsia="en-US"/>
        </w:rPr>
        <w:t>1</w:t>
      </w:r>
      <w:r w:rsidR="00FB0B26" w:rsidRPr="00661D16">
        <w:rPr>
          <w:rFonts w:asciiTheme="minorHAnsi" w:hAnsiTheme="minorHAnsi" w:cstheme="minorHAnsi"/>
          <w:b/>
          <w:color w:val="0054A6"/>
          <w:sz w:val="24"/>
          <w:szCs w:val="24"/>
          <w:lang w:eastAsia="en-US"/>
        </w:rPr>
        <w:t>. Afet Farkındalık Eğitmenlerinde Aranacak Kriterler</w:t>
      </w:r>
      <w:bookmarkEnd w:id="1"/>
    </w:p>
    <w:p w:rsidR="00C20804" w:rsidRPr="00BB6072" w:rsidRDefault="00757705" w:rsidP="00661D16">
      <w:pPr>
        <w:spacing w:before="120" w:after="120" w:line="240" w:lineRule="auto"/>
        <w:ind w:firstLine="708"/>
        <w:jc w:val="both"/>
        <w:rPr>
          <w:rFonts w:asciiTheme="minorHAnsi" w:hAnsiTheme="minorHAnsi" w:cstheme="minorHAnsi"/>
          <w:sz w:val="24"/>
          <w:szCs w:val="24"/>
          <w:lang w:eastAsia="en-US"/>
        </w:rPr>
      </w:pPr>
      <w:r>
        <w:rPr>
          <w:rFonts w:asciiTheme="minorHAnsi" w:hAnsiTheme="minorHAnsi" w:cstheme="minorHAnsi"/>
          <w:b/>
          <w:sz w:val="24"/>
          <w:szCs w:val="24"/>
          <w:lang w:eastAsia="en-US"/>
        </w:rPr>
        <w:t>1</w:t>
      </w:r>
      <w:r w:rsidR="006B595F" w:rsidRPr="00661D16">
        <w:rPr>
          <w:rFonts w:asciiTheme="minorHAnsi" w:hAnsiTheme="minorHAnsi" w:cstheme="minorHAnsi"/>
          <w:b/>
          <w:sz w:val="24"/>
          <w:szCs w:val="24"/>
          <w:lang w:eastAsia="en-US"/>
        </w:rPr>
        <w:t xml:space="preserve">.1. </w:t>
      </w:r>
      <w:r w:rsidRPr="00757705">
        <w:rPr>
          <w:rFonts w:asciiTheme="minorHAnsi" w:hAnsiTheme="minorHAnsi" w:cstheme="minorHAnsi"/>
          <w:sz w:val="24"/>
          <w:szCs w:val="24"/>
          <w:lang w:eastAsia="en-US"/>
        </w:rPr>
        <w:t>Eğitmenler,</w:t>
      </w:r>
      <w:r>
        <w:rPr>
          <w:rFonts w:asciiTheme="minorHAnsi" w:hAnsiTheme="minorHAnsi" w:cstheme="minorHAnsi"/>
          <w:b/>
          <w:sz w:val="24"/>
          <w:szCs w:val="24"/>
          <w:lang w:eastAsia="en-US"/>
        </w:rPr>
        <w:t xml:space="preserve"> </w:t>
      </w:r>
      <w:r w:rsidR="00D54E2D" w:rsidRPr="00661D16">
        <w:rPr>
          <w:rFonts w:asciiTheme="minorHAnsi" w:hAnsiTheme="minorHAnsi" w:cstheme="minorHAnsi"/>
          <w:sz w:val="24"/>
          <w:szCs w:val="24"/>
          <w:lang w:eastAsia="en-US"/>
        </w:rPr>
        <w:t xml:space="preserve">“Afet Farkındalık Eğitmen Eğitimi </w:t>
      </w:r>
      <w:proofErr w:type="spellStart"/>
      <w:r w:rsidR="00D54E2D" w:rsidRPr="00661D16">
        <w:rPr>
          <w:rFonts w:asciiTheme="minorHAnsi" w:hAnsiTheme="minorHAnsi" w:cstheme="minorHAnsi"/>
          <w:sz w:val="24"/>
          <w:szCs w:val="24"/>
          <w:lang w:eastAsia="en-US"/>
        </w:rPr>
        <w:t>Sertifikası”na</w:t>
      </w:r>
      <w:proofErr w:type="spellEnd"/>
      <w:r w:rsidR="00D54E2D" w:rsidRPr="00661D16">
        <w:rPr>
          <w:rFonts w:asciiTheme="minorHAnsi" w:hAnsiTheme="minorHAnsi" w:cstheme="minorHAnsi"/>
          <w:sz w:val="24"/>
          <w:szCs w:val="24"/>
          <w:lang w:eastAsia="en-US"/>
        </w:rPr>
        <w:t xml:space="preserve"> sahip o</w:t>
      </w:r>
      <w:r w:rsidR="00C20804" w:rsidRPr="00661D16">
        <w:rPr>
          <w:rFonts w:asciiTheme="minorHAnsi" w:hAnsiTheme="minorHAnsi" w:cstheme="minorHAnsi"/>
          <w:sz w:val="24"/>
          <w:szCs w:val="24"/>
          <w:lang w:eastAsia="en-US"/>
        </w:rPr>
        <w:t xml:space="preserve">lmalıdır. </w:t>
      </w:r>
      <w:r w:rsidR="00C20804" w:rsidRPr="00BB6072">
        <w:rPr>
          <w:rFonts w:asciiTheme="minorHAnsi" w:eastAsia="Calibri" w:hAnsiTheme="minorHAnsi" w:cstheme="minorHAnsi"/>
          <w:sz w:val="24"/>
          <w:szCs w:val="24"/>
          <w:lang w:eastAsia="en-US"/>
        </w:rPr>
        <w:t>Afet Farkındalık Eğitmen Eğitimi</w:t>
      </w:r>
      <w:r w:rsidR="004A7545" w:rsidRPr="00661D16">
        <w:rPr>
          <w:rFonts w:asciiTheme="minorHAnsi" w:eastAsia="Calibri" w:hAnsiTheme="minorHAnsi" w:cstheme="minorHAnsi"/>
          <w:sz w:val="24"/>
          <w:szCs w:val="24"/>
          <w:lang w:eastAsia="en-US"/>
        </w:rPr>
        <w:t>;</w:t>
      </w:r>
      <w:r w:rsidR="00C20804" w:rsidRPr="00BB6072">
        <w:rPr>
          <w:rFonts w:asciiTheme="minorHAnsi" w:eastAsia="Calibri" w:hAnsiTheme="minorHAnsi" w:cstheme="minorHAnsi"/>
          <w:sz w:val="24"/>
          <w:szCs w:val="24"/>
          <w:lang w:eastAsia="en-US"/>
        </w:rPr>
        <w:t xml:space="preserve"> </w:t>
      </w:r>
      <w:r w:rsidR="00C20804" w:rsidRPr="00661D16">
        <w:rPr>
          <w:rFonts w:asciiTheme="minorHAnsi" w:eastAsia="Calibri" w:hAnsiTheme="minorHAnsi" w:cstheme="minorHAnsi"/>
          <w:sz w:val="24"/>
          <w:szCs w:val="24"/>
          <w:lang w:eastAsia="en-US"/>
        </w:rPr>
        <w:t xml:space="preserve">Genel Müdürlük tarafından belirlenen </w:t>
      </w:r>
      <w:r w:rsidR="00C20804" w:rsidRPr="00BB6072">
        <w:rPr>
          <w:rFonts w:asciiTheme="minorHAnsi" w:eastAsia="Calibri" w:hAnsiTheme="minorHAnsi" w:cstheme="minorHAnsi"/>
          <w:sz w:val="24"/>
          <w:szCs w:val="24"/>
          <w:lang w:eastAsia="en-US"/>
        </w:rPr>
        <w:t xml:space="preserve">yerlerde </w:t>
      </w:r>
      <w:r w:rsidR="004A7545" w:rsidRPr="00661D16">
        <w:rPr>
          <w:rFonts w:asciiTheme="minorHAnsi" w:eastAsia="Calibri" w:hAnsiTheme="minorHAnsi" w:cstheme="minorHAnsi"/>
          <w:sz w:val="24"/>
          <w:szCs w:val="24"/>
          <w:lang w:eastAsia="en-US"/>
        </w:rPr>
        <w:t>Afet ve Acil Durum Eğitim Merkezi</w:t>
      </w:r>
      <w:r w:rsidR="00C20804" w:rsidRPr="00BB6072">
        <w:rPr>
          <w:rFonts w:asciiTheme="minorHAnsi" w:eastAsia="Calibri" w:hAnsiTheme="minorHAnsi" w:cstheme="minorHAnsi"/>
          <w:sz w:val="24"/>
          <w:szCs w:val="24"/>
          <w:lang w:eastAsia="en-US"/>
        </w:rPr>
        <w:t xml:space="preserve"> öğretmenleri </w:t>
      </w:r>
      <w:r w:rsidR="004A7545" w:rsidRPr="00661D16">
        <w:rPr>
          <w:rFonts w:asciiTheme="minorHAnsi" w:eastAsia="Calibri" w:hAnsiTheme="minorHAnsi" w:cstheme="minorHAnsi"/>
          <w:sz w:val="24"/>
          <w:szCs w:val="24"/>
          <w:lang w:eastAsia="en-US"/>
        </w:rPr>
        <w:t xml:space="preserve">ve eğitmenleri </w:t>
      </w:r>
      <w:r w:rsidR="00C20804" w:rsidRPr="00BB6072">
        <w:rPr>
          <w:rFonts w:asciiTheme="minorHAnsi" w:eastAsia="Calibri" w:hAnsiTheme="minorHAnsi" w:cstheme="minorHAnsi"/>
          <w:sz w:val="24"/>
          <w:szCs w:val="24"/>
          <w:lang w:eastAsia="en-US"/>
        </w:rPr>
        <w:t>tarafından yüz yüze yapılır.</w:t>
      </w:r>
    </w:p>
    <w:p w:rsidR="00FB0B26" w:rsidRPr="00661D16" w:rsidRDefault="00757705" w:rsidP="00661D16">
      <w:pPr>
        <w:spacing w:before="120" w:after="120" w:line="240" w:lineRule="auto"/>
        <w:ind w:firstLine="708"/>
        <w:jc w:val="both"/>
        <w:rPr>
          <w:rFonts w:asciiTheme="minorHAnsi" w:hAnsiTheme="minorHAnsi" w:cstheme="minorHAnsi"/>
          <w:sz w:val="24"/>
          <w:szCs w:val="24"/>
          <w:lang w:eastAsia="en-US"/>
        </w:rPr>
      </w:pPr>
      <w:r>
        <w:rPr>
          <w:rFonts w:asciiTheme="minorHAnsi" w:hAnsiTheme="minorHAnsi" w:cstheme="minorHAnsi"/>
          <w:b/>
          <w:sz w:val="24"/>
          <w:szCs w:val="24"/>
          <w:lang w:eastAsia="en-US"/>
        </w:rPr>
        <w:t>1</w:t>
      </w:r>
      <w:r w:rsidR="006B595F" w:rsidRPr="00661D16">
        <w:rPr>
          <w:rFonts w:asciiTheme="minorHAnsi" w:hAnsiTheme="minorHAnsi" w:cstheme="minorHAnsi"/>
          <w:b/>
          <w:sz w:val="24"/>
          <w:szCs w:val="24"/>
          <w:lang w:eastAsia="en-US"/>
        </w:rPr>
        <w:t xml:space="preserve">.2. </w:t>
      </w:r>
      <w:r w:rsidRPr="00757705">
        <w:rPr>
          <w:rFonts w:asciiTheme="minorHAnsi" w:hAnsiTheme="minorHAnsi" w:cstheme="minorHAnsi"/>
          <w:sz w:val="24"/>
          <w:szCs w:val="24"/>
          <w:lang w:eastAsia="en-US"/>
        </w:rPr>
        <w:t>Eğitmenler</w:t>
      </w:r>
      <w:r>
        <w:rPr>
          <w:rFonts w:asciiTheme="minorHAnsi" w:hAnsiTheme="minorHAnsi" w:cstheme="minorHAnsi"/>
          <w:sz w:val="24"/>
          <w:szCs w:val="24"/>
          <w:lang w:eastAsia="en-US"/>
        </w:rPr>
        <w:t>in</w:t>
      </w:r>
      <w:r w:rsidRPr="00757705">
        <w:rPr>
          <w:rFonts w:asciiTheme="minorHAnsi" w:hAnsiTheme="minorHAnsi" w:cstheme="minorHAnsi"/>
          <w:sz w:val="24"/>
          <w:szCs w:val="24"/>
          <w:lang w:eastAsia="en-US"/>
        </w:rPr>
        <w:t xml:space="preserve"> </w:t>
      </w:r>
      <w:r w:rsidR="006B595F" w:rsidRPr="00757705">
        <w:rPr>
          <w:rFonts w:asciiTheme="minorHAnsi" w:hAnsiTheme="minorHAnsi" w:cstheme="minorHAnsi"/>
          <w:sz w:val="24"/>
          <w:szCs w:val="24"/>
          <w:lang w:eastAsia="en-US"/>
        </w:rPr>
        <w:t>İl</w:t>
      </w:r>
      <w:r w:rsidR="006B595F" w:rsidRPr="00661D16">
        <w:rPr>
          <w:rFonts w:asciiTheme="minorHAnsi" w:hAnsiTheme="minorHAnsi" w:cstheme="minorHAnsi"/>
          <w:sz w:val="24"/>
          <w:szCs w:val="24"/>
          <w:lang w:eastAsia="en-US"/>
        </w:rPr>
        <w:t xml:space="preserve"> </w:t>
      </w:r>
      <w:r w:rsidR="00B24B67" w:rsidRPr="00661D16">
        <w:rPr>
          <w:rFonts w:asciiTheme="minorHAnsi" w:hAnsiTheme="minorHAnsi" w:cstheme="minorHAnsi"/>
          <w:sz w:val="24"/>
          <w:szCs w:val="24"/>
          <w:lang w:eastAsia="en-US"/>
        </w:rPr>
        <w:t xml:space="preserve">AFAD </w:t>
      </w:r>
      <w:r w:rsidR="006B595F" w:rsidRPr="00661D16">
        <w:rPr>
          <w:rFonts w:asciiTheme="minorHAnsi" w:hAnsiTheme="minorHAnsi" w:cstheme="minorHAnsi"/>
          <w:sz w:val="24"/>
          <w:szCs w:val="24"/>
          <w:lang w:eastAsia="en-US"/>
        </w:rPr>
        <w:t>Müdürlüğü</w:t>
      </w:r>
      <w:r>
        <w:rPr>
          <w:rFonts w:asciiTheme="minorHAnsi" w:hAnsiTheme="minorHAnsi" w:cstheme="minorHAnsi"/>
          <w:sz w:val="24"/>
          <w:szCs w:val="24"/>
          <w:lang w:eastAsia="en-US"/>
        </w:rPr>
        <w:t xml:space="preserve"> bünyesinde</w:t>
      </w:r>
      <w:r w:rsidR="00D54E2D" w:rsidRPr="00661D16">
        <w:rPr>
          <w:rFonts w:asciiTheme="minorHAnsi" w:hAnsiTheme="minorHAnsi" w:cstheme="minorHAnsi"/>
          <w:sz w:val="24"/>
          <w:szCs w:val="24"/>
          <w:lang w:eastAsia="en-US"/>
        </w:rPr>
        <w:t xml:space="preserve"> görev yapan afet farkındalık eğitmenleri </w:t>
      </w:r>
      <w:r w:rsidR="006B595F" w:rsidRPr="00661D16">
        <w:rPr>
          <w:rFonts w:asciiTheme="minorHAnsi" w:hAnsiTheme="minorHAnsi" w:cstheme="minorHAnsi"/>
          <w:sz w:val="24"/>
          <w:szCs w:val="24"/>
          <w:lang w:eastAsia="en-US"/>
        </w:rPr>
        <w:t xml:space="preserve">ile </w:t>
      </w:r>
      <w:r w:rsidR="00F87F75" w:rsidRPr="00661D16">
        <w:rPr>
          <w:rFonts w:asciiTheme="minorHAnsi" w:hAnsiTheme="minorHAnsi" w:cstheme="minorHAnsi"/>
          <w:sz w:val="24"/>
          <w:szCs w:val="24"/>
          <w:lang w:eastAsia="en-US"/>
        </w:rPr>
        <w:t xml:space="preserve">birlikte </w:t>
      </w:r>
      <w:r w:rsidR="006B595F" w:rsidRPr="00661D16">
        <w:rPr>
          <w:rFonts w:asciiTheme="minorHAnsi" w:hAnsiTheme="minorHAnsi" w:cstheme="minorHAnsi"/>
          <w:sz w:val="24"/>
          <w:szCs w:val="24"/>
          <w:lang w:eastAsia="en-US"/>
        </w:rPr>
        <w:t>en az üç (3) kez afet farkındalık eğitimine katılıp deneyim sağlamış olma</w:t>
      </w:r>
      <w:r>
        <w:rPr>
          <w:rFonts w:asciiTheme="minorHAnsi" w:hAnsiTheme="minorHAnsi" w:cstheme="minorHAnsi"/>
          <w:sz w:val="24"/>
          <w:szCs w:val="24"/>
          <w:lang w:eastAsia="en-US"/>
        </w:rPr>
        <w:t>ları gerekmektedir.</w:t>
      </w:r>
    </w:p>
    <w:p w:rsidR="00C20804" w:rsidRPr="00661D16" w:rsidRDefault="00757705" w:rsidP="00661D16">
      <w:pPr>
        <w:pStyle w:val="Balk2"/>
        <w:spacing w:before="120" w:after="120" w:line="240" w:lineRule="auto"/>
        <w:ind w:firstLine="708"/>
        <w:jc w:val="both"/>
        <w:rPr>
          <w:rFonts w:asciiTheme="minorHAnsi" w:hAnsiTheme="minorHAnsi" w:cstheme="minorHAnsi"/>
          <w:b/>
          <w:color w:val="0054A6"/>
          <w:sz w:val="24"/>
          <w:szCs w:val="24"/>
          <w:lang w:eastAsia="en-US"/>
        </w:rPr>
      </w:pPr>
      <w:bookmarkStart w:id="2" w:name="_Toc106289431"/>
      <w:r>
        <w:rPr>
          <w:rFonts w:asciiTheme="minorHAnsi" w:hAnsiTheme="minorHAnsi" w:cstheme="minorHAnsi"/>
          <w:b/>
          <w:color w:val="0054A6"/>
          <w:sz w:val="24"/>
          <w:szCs w:val="24"/>
          <w:lang w:eastAsia="en-US"/>
        </w:rPr>
        <w:t>2</w:t>
      </w:r>
      <w:r w:rsidR="00C20804" w:rsidRPr="00661D16">
        <w:rPr>
          <w:rFonts w:asciiTheme="minorHAnsi" w:hAnsiTheme="minorHAnsi" w:cstheme="minorHAnsi"/>
          <w:b/>
          <w:color w:val="0054A6"/>
          <w:sz w:val="24"/>
          <w:szCs w:val="24"/>
          <w:lang w:eastAsia="en-US"/>
        </w:rPr>
        <w:t>. Afet Farkındalık Eğitiminde Uyulacak Usul ve Esaslar</w:t>
      </w:r>
      <w:bookmarkEnd w:id="2"/>
    </w:p>
    <w:p w:rsidR="00513B58" w:rsidRPr="00661D16" w:rsidRDefault="00757705" w:rsidP="00661D16">
      <w:pPr>
        <w:spacing w:before="120" w:after="120" w:line="240" w:lineRule="auto"/>
        <w:ind w:firstLine="708"/>
        <w:jc w:val="both"/>
        <w:rPr>
          <w:rFonts w:asciiTheme="minorHAnsi" w:hAnsiTheme="minorHAnsi" w:cstheme="minorHAnsi"/>
          <w:sz w:val="24"/>
          <w:szCs w:val="24"/>
          <w:lang w:eastAsia="en-US"/>
        </w:rPr>
      </w:pPr>
      <w:r>
        <w:rPr>
          <w:rFonts w:asciiTheme="minorHAnsi" w:hAnsiTheme="minorHAnsi" w:cstheme="minorHAnsi"/>
          <w:b/>
          <w:sz w:val="24"/>
          <w:szCs w:val="24"/>
          <w:lang w:eastAsia="en-US"/>
        </w:rPr>
        <w:t>2</w:t>
      </w:r>
      <w:r w:rsidR="00C20804" w:rsidRPr="00661D16">
        <w:rPr>
          <w:rFonts w:asciiTheme="minorHAnsi" w:hAnsiTheme="minorHAnsi" w:cstheme="minorHAnsi"/>
          <w:b/>
          <w:sz w:val="24"/>
          <w:szCs w:val="24"/>
          <w:lang w:eastAsia="en-US"/>
        </w:rPr>
        <w:t>.1.</w:t>
      </w:r>
      <w:r w:rsidR="00C20804" w:rsidRPr="00661D16">
        <w:rPr>
          <w:rFonts w:asciiTheme="minorHAnsi" w:hAnsiTheme="minorHAnsi" w:cstheme="minorHAnsi"/>
          <w:sz w:val="24"/>
          <w:szCs w:val="24"/>
        </w:rPr>
        <w:t xml:space="preserve"> </w:t>
      </w:r>
      <w:r w:rsidR="00C20804" w:rsidRPr="00661D16">
        <w:rPr>
          <w:rFonts w:asciiTheme="minorHAnsi" w:hAnsiTheme="minorHAnsi" w:cstheme="minorHAnsi"/>
          <w:sz w:val="24"/>
          <w:szCs w:val="24"/>
          <w:lang w:eastAsia="en-US"/>
        </w:rPr>
        <w:t xml:space="preserve">Afet Farkındalık Eğitimi, AFAD veya İl </w:t>
      </w:r>
      <w:r w:rsidR="00B24B67" w:rsidRPr="00661D16">
        <w:rPr>
          <w:rFonts w:asciiTheme="minorHAnsi" w:hAnsiTheme="minorHAnsi" w:cstheme="minorHAnsi"/>
          <w:sz w:val="24"/>
          <w:szCs w:val="24"/>
          <w:lang w:eastAsia="en-US"/>
        </w:rPr>
        <w:t xml:space="preserve">AFAD </w:t>
      </w:r>
      <w:r w:rsidR="00C20804" w:rsidRPr="00661D16">
        <w:rPr>
          <w:rFonts w:asciiTheme="minorHAnsi" w:hAnsiTheme="minorHAnsi" w:cstheme="minorHAnsi"/>
          <w:sz w:val="24"/>
          <w:szCs w:val="24"/>
          <w:lang w:eastAsia="en-US"/>
        </w:rPr>
        <w:t>Müdürlüğünce uygun görülen katılımcılara verilir.</w:t>
      </w:r>
    </w:p>
    <w:p w:rsidR="00513B58" w:rsidRPr="00661D16" w:rsidRDefault="00757705" w:rsidP="00661D16">
      <w:pPr>
        <w:spacing w:before="120" w:after="120" w:line="240" w:lineRule="auto"/>
        <w:ind w:firstLine="708"/>
        <w:jc w:val="both"/>
        <w:rPr>
          <w:rFonts w:asciiTheme="minorHAnsi" w:hAnsiTheme="minorHAnsi" w:cstheme="minorHAnsi"/>
          <w:sz w:val="24"/>
          <w:szCs w:val="24"/>
          <w:shd w:val="clear" w:color="auto" w:fill="FFFFFF"/>
        </w:rPr>
      </w:pPr>
      <w:r>
        <w:rPr>
          <w:rFonts w:asciiTheme="minorHAnsi" w:hAnsiTheme="minorHAnsi" w:cstheme="minorHAnsi"/>
          <w:b/>
          <w:sz w:val="24"/>
          <w:szCs w:val="24"/>
          <w:lang w:eastAsia="en-US"/>
        </w:rPr>
        <w:t>2</w:t>
      </w:r>
      <w:r w:rsidR="0065419E" w:rsidRPr="00661D16">
        <w:rPr>
          <w:rFonts w:asciiTheme="minorHAnsi" w:hAnsiTheme="minorHAnsi" w:cstheme="minorHAnsi"/>
          <w:b/>
          <w:sz w:val="24"/>
          <w:szCs w:val="24"/>
          <w:lang w:eastAsia="en-US"/>
        </w:rPr>
        <w:t>.2.</w:t>
      </w:r>
      <w:r w:rsidR="0065419E" w:rsidRPr="00661D16">
        <w:rPr>
          <w:rFonts w:asciiTheme="minorHAnsi" w:hAnsiTheme="minorHAnsi" w:cstheme="minorHAnsi"/>
          <w:sz w:val="24"/>
          <w:szCs w:val="24"/>
          <w:lang w:eastAsia="en-US"/>
        </w:rPr>
        <w:t xml:space="preserve"> </w:t>
      </w:r>
      <w:r w:rsidR="0065419E" w:rsidRPr="00661D16">
        <w:rPr>
          <w:rFonts w:asciiTheme="minorHAnsi" w:eastAsiaTheme="majorEastAsia" w:hAnsiTheme="minorHAnsi" w:cstheme="minorHAnsi"/>
          <w:sz w:val="24"/>
          <w:szCs w:val="24"/>
        </w:rPr>
        <w:t>Kurum ve kuruluşlar,</w:t>
      </w:r>
      <w:r w:rsidR="00513B58" w:rsidRPr="00661D16">
        <w:rPr>
          <w:rFonts w:asciiTheme="minorHAnsi" w:eastAsiaTheme="majorEastAsia" w:hAnsiTheme="minorHAnsi" w:cstheme="minorHAnsi"/>
          <w:sz w:val="24"/>
          <w:szCs w:val="24"/>
        </w:rPr>
        <w:t xml:space="preserve"> </w:t>
      </w:r>
      <w:r w:rsidR="00513B58" w:rsidRPr="00661D16">
        <w:rPr>
          <w:rFonts w:asciiTheme="minorHAnsi" w:hAnsiTheme="minorHAnsi" w:cstheme="minorHAnsi"/>
          <w:sz w:val="24"/>
          <w:szCs w:val="24"/>
        </w:rPr>
        <w:t xml:space="preserve">kapsamlı ve katılımlı, birçok farklı noktada aynı anda ya da farklı zamanda gerçekleşen eğitimleri </w:t>
      </w:r>
      <w:r w:rsidR="00932F19" w:rsidRPr="00292F50">
        <w:rPr>
          <w:rFonts w:asciiTheme="minorHAnsi" w:hAnsiTheme="minorHAnsi" w:cstheme="minorHAnsi"/>
          <w:sz w:val="24"/>
          <w:szCs w:val="24"/>
        </w:rPr>
        <w:t>Genel Müdürlük</w:t>
      </w:r>
      <w:r w:rsidR="00932F19">
        <w:rPr>
          <w:rFonts w:asciiTheme="minorHAnsi" w:hAnsiTheme="minorHAnsi" w:cstheme="minorHAnsi"/>
          <w:sz w:val="24"/>
          <w:szCs w:val="24"/>
        </w:rPr>
        <w:t xml:space="preserve"> </w:t>
      </w:r>
      <w:r w:rsidR="00513B58" w:rsidRPr="00661D16">
        <w:rPr>
          <w:rFonts w:asciiTheme="minorHAnsi" w:hAnsiTheme="minorHAnsi" w:cstheme="minorHAnsi"/>
          <w:sz w:val="24"/>
          <w:szCs w:val="24"/>
        </w:rPr>
        <w:t>koordi</w:t>
      </w:r>
      <w:r w:rsidR="00B21388" w:rsidRPr="00661D16">
        <w:rPr>
          <w:rFonts w:asciiTheme="minorHAnsi" w:hAnsiTheme="minorHAnsi" w:cstheme="minorHAnsi"/>
          <w:sz w:val="24"/>
          <w:szCs w:val="24"/>
        </w:rPr>
        <w:t xml:space="preserve">nesinde organize </w:t>
      </w:r>
      <w:r w:rsidR="00932F19">
        <w:rPr>
          <w:rFonts w:asciiTheme="minorHAnsi" w:hAnsiTheme="minorHAnsi" w:cstheme="minorHAnsi"/>
          <w:sz w:val="24"/>
          <w:szCs w:val="24"/>
        </w:rPr>
        <w:t>ederek</w:t>
      </w:r>
      <w:r w:rsidR="00B21388" w:rsidRPr="00661D16">
        <w:rPr>
          <w:rFonts w:asciiTheme="minorHAnsi" w:hAnsiTheme="minorHAnsi" w:cstheme="minorHAnsi"/>
          <w:sz w:val="24"/>
          <w:szCs w:val="24"/>
        </w:rPr>
        <w:t xml:space="preserve"> </w:t>
      </w:r>
      <w:r w:rsidR="00513B58" w:rsidRPr="00661D16">
        <w:rPr>
          <w:rFonts w:asciiTheme="minorHAnsi" w:hAnsiTheme="minorHAnsi" w:cstheme="minorHAnsi"/>
          <w:sz w:val="24"/>
          <w:szCs w:val="24"/>
        </w:rPr>
        <w:t>sonuçlandırır.</w:t>
      </w:r>
    </w:p>
    <w:p w:rsidR="004A7545" w:rsidRPr="00661D16" w:rsidRDefault="00757705" w:rsidP="00661D16">
      <w:pPr>
        <w:spacing w:before="120" w:after="120" w:line="240" w:lineRule="auto"/>
        <w:ind w:firstLine="708"/>
        <w:jc w:val="both"/>
        <w:rPr>
          <w:rFonts w:asciiTheme="minorHAnsi" w:hAnsiTheme="minorHAnsi" w:cstheme="minorHAnsi"/>
          <w:sz w:val="24"/>
          <w:szCs w:val="24"/>
          <w:lang w:eastAsia="en-US"/>
        </w:rPr>
      </w:pPr>
      <w:r>
        <w:rPr>
          <w:rFonts w:asciiTheme="minorHAnsi" w:hAnsiTheme="minorHAnsi" w:cstheme="minorHAnsi"/>
          <w:b/>
          <w:sz w:val="24"/>
          <w:szCs w:val="24"/>
          <w:lang w:eastAsia="en-US"/>
        </w:rPr>
        <w:t>2</w:t>
      </w:r>
      <w:r w:rsidR="00C20804" w:rsidRPr="00661D16">
        <w:rPr>
          <w:rFonts w:asciiTheme="minorHAnsi" w:hAnsiTheme="minorHAnsi" w:cstheme="minorHAnsi"/>
          <w:b/>
          <w:sz w:val="24"/>
          <w:szCs w:val="24"/>
          <w:lang w:eastAsia="en-US"/>
        </w:rPr>
        <w:t>.</w:t>
      </w:r>
      <w:r w:rsidR="0011248D">
        <w:rPr>
          <w:rFonts w:asciiTheme="minorHAnsi" w:hAnsiTheme="minorHAnsi" w:cstheme="minorHAnsi"/>
          <w:b/>
          <w:sz w:val="24"/>
          <w:szCs w:val="24"/>
          <w:lang w:eastAsia="en-US"/>
        </w:rPr>
        <w:t>3</w:t>
      </w:r>
      <w:r w:rsidR="00C20804" w:rsidRPr="00661D16">
        <w:rPr>
          <w:rFonts w:asciiTheme="minorHAnsi" w:hAnsiTheme="minorHAnsi" w:cstheme="minorHAnsi"/>
          <w:b/>
          <w:sz w:val="24"/>
          <w:szCs w:val="24"/>
          <w:lang w:eastAsia="en-US"/>
        </w:rPr>
        <w:t>.</w:t>
      </w:r>
      <w:r>
        <w:rPr>
          <w:rFonts w:asciiTheme="minorHAnsi" w:hAnsiTheme="minorHAnsi" w:cstheme="minorHAnsi"/>
          <w:b/>
          <w:sz w:val="24"/>
          <w:szCs w:val="24"/>
          <w:lang w:eastAsia="en-US"/>
        </w:rPr>
        <w:t xml:space="preserve"> </w:t>
      </w:r>
      <w:r w:rsidR="004A7545" w:rsidRPr="00661D16">
        <w:rPr>
          <w:rFonts w:asciiTheme="minorHAnsi" w:hAnsiTheme="minorHAnsi" w:cstheme="minorHAnsi"/>
          <w:sz w:val="24"/>
          <w:szCs w:val="24"/>
        </w:rPr>
        <w:t>Afet Farkındalık E</w:t>
      </w:r>
      <w:r w:rsidR="004A7545" w:rsidRPr="00661D16">
        <w:rPr>
          <w:rFonts w:asciiTheme="minorHAnsi" w:hAnsiTheme="minorHAnsi" w:cstheme="minorHAnsi"/>
          <w:sz w:val="24"/>
          <w:szCs w:val="24"/>
          <w:lang w:eastAsia="en-US"/>
        </w:rPr>
        <w:t xml:space="preserve">ğitmeni bağlı bulunduğu İl </w:t>
      </w:r>
      <w:r w:rsidR="00B24B67" w:rsidRPr="00661D16">
        <w:rPr>
          <w:rFonts w:asciiTheme="minorHAnsi" w:hAnsiTheme="minorHAnsi" w:cstheme="minorHAnsi"/>
          <w:sz w:val="24"/>
          <w:szCs w:val="24"/>
          <w:lang w:eastAsia="en-US"/>
        </w:rPr>
        <w:t xml:space="preserve">AFAD </w:t>
      </w:r>
      <w:r w:rsidR="004A7545" w:rsidRPr="00661D16">
        <w:rPr>
          <w:rFonts w:asciiTheme="minorHAnsi" w:hAnsiTheme="minorHAnsi" w:cstheme="minorHAnsi"/>
          <w:sz w:val="24"/>
          <w:szCs w:val="24"/>
          <w:lang w:eastAsia="en-US"/>
        </w:rPr>
        <w:t>Müdürlüğü koordinasyonunda, afet farkındalık eğitim faaliyetlerinde belirlenen tarih, saat ve yerde görev alır.</w:t>
      </w:r>
    </w:p>
    <w:p w:rsidR="004A7545" w:rsidRPr="00661D16" w:rsidRDefault="00757705" w:rsidP="00661D16">
      <w:pPr>
        <w:spacing w:before="120" w:after="120" w:line="240" w:lineRule="auto"/>
        <w:ind w:firstLine="708"/>
        <w:jc w:val="both"/>
        <w:rPr>
          <w:rFonts w:asciiTheme="minorHAnsi" w:hAnsiTheme="minorHAnsi" w:cstheme="minorHAnsi"/>
          <w:sz w:val="24"/>
          <w:szCs w:val="24"/>
          <w:lang w:eastAsia="en-US"/>
        </w:rPr>
      </w:pPr>
      <w:r>
        <w:rPr>
          <w:rFonts w:asciiTheme="minorHAnsi" w:hAnsiTheme="minorHAnsi" w:cstheme="minorHAnsi"/>
          <w:b/>
          <w:sz w:val="24"/>
          <w:szCs w:val="24"/>
          <w:lang w:eastAsia="en-US"/>
        </w:rPr>
        <w:t>2</w:t>
      </w:r>
      <w:r w:rsidR="00C20804" w:rsidRPr="00661D16">
        <w:rPr>
          <w:rFonts w:asciiTheme="minorHAnsi" w:hAnsiTheme="minorHAnsi" w:cstheme="minorHAnsi"/>
          <w:b/>
          <w:sz w:val="24"/>
          <w:szCs w:val="24"/>
          <w:lang w:eastAsia="en-US"/>
        </w:rPr>
        <w:t>.</w:t>
      </w:r>
      <w:r w:rsidR="0011248D">
        <w:rPr>
          <w:rFonts w:asciiTheme="minorHAnsi" w:hAnsiTheme="minorHAnsi" w:cstheme="minorHAnsi"/>
          <w:b/>
          <w:sz w:val="24"/>
          <w:szCs w:val="24"/>
        </w:rPr>
        <w:t>4</w:t>
      </w:r>
      <w:r w:rsidR="00C20804" w:rsidRPr="00661D16">
        <w:rPr>
          <w:rFonts w:asciiTheme="minorHAnsi" w:hAnsiTheme="minorHAnsi" w:cstheme="minorHAnsi"/>
          <w:b/>
          <w:sz w:val="24"/>
          <w:szCs w:val="24"/>
          <w:lang w:eastAsia="en-US"/>
        </w:rPr>
        <w:t>.</w:t>
      </w:r>
      <w:r w:rsidR="004A7545" w:rsidRPr="00661D16">
        <w:rPr>
          <w:rFonts w:asciiTheme="minorHAnsi" w:hAnsiTheme="minorHAnsi" w:cstheme="minorHAnsi"/>
          <w:color w:val="000000" w:themeColor="text1"/>
          <w:sz w:val="24"/>
          <w:szCs w:val="24"/>
        </w:rPr>
        <w:t xml:space="preserve"> </w:t>
      </w:r>
      <w:r w:rsidR="00EF3238" w:rsidRPr="00661D16">
        <w:rPr>
          <w:rFonts w:asciiTheme="minorHAnsi" w:hAnsiTheme="minorHAnsi" w:cstheme="minorHAnsi"/>
          <w:sz w:val="24"/>
          <w:szCs w:val="24"/>
        </w:rPr>
        <w:t xml:space="preserve">Afet Farkındalık </w:t>
      </w:r>
      <w:r w:rsidR="00EF3238" w:rsidRPr="00661D16">
        <w:rPr>
          <w:rFonts w:asciiTheme="minorHAnsi" w:hAnsiTheme="minorHAnsi" w:cstheme="minorHAnsi"/>
          <w:color w:val="000000" w:themeColor="text1"/>
          <w:sz w:val="24"/>
          <w:szCs w:val="24"/>
        </w:rPr>
        <w:t xml:space="preserve">Eğitmeni, düzenlenen </w:t>
      </w:r>
      <w:r w:rsidR="004A7545" w:rsidRPr="00661D16">
        <w:rPr>
          <w:rFonts w:asciiTheme="minorHAnsi" w:hAnsiTheme="minorHAnsi" w:cstheme="minorHAnsi"/>
          <w:color w:val="000000" w:themeColor="text1"/>
          <w:sz w:val="24"/>
          <w:szCs w:val="24"/>
        </w:rPr>
        <w:t xml:space="preserve">her </w:t>
      </w:r>
      <w:r w:rsidR="00EF3238" w:rsidRPr="00661D16">
        <w:rPr>
          <w:rFonts w:asciiTheme="minorHAnsi" w:hAnsiTheme="minorHAnsi" w:cstheme="minorHAnsi"/>
          <w:color w:val="000000" w:themeColor="text1"/>
          <w:sz w:val="24"/>
          <w:szCs w:val="24"/>
        </w:rPr>
        <w:t xml:space="preserve">eğitim </w:t>
      </w:r>
      <w:r w:rsidR="004A7545" w:rsidRPr="00661D16">
        <w:rPr>
          <w:rFonts w:asciiTheme="minorHAnsi" w:hAnsiTheme="minorHAnsi" w:cstheme="minorHAnsi"/>
          <w:color w:val="000000" w:themeColor="text1"/>
          <w:sz w:val="24"/>
          <w:szCs w:val="24"/>
        </w:rPr>
        <w:t>etkin</w:t>
      </w:r>
      <w:r w:rsidR="00EF3238" w:rsidRPr="00661D16">
        <w:rPr>
          <w:rFonts w:asciiTheme="minorHAnsi" w:hAnsiTheme="minorHAnsi" w:cstheme="minorHAnsi"/>
          <w:color w:val="000000" w:themeColor="text1"/>
          <w:sz w:val="24"/>
          <w:szCs w:val="24"/>
        </w:rPr>
        <w:t xml:space="preserve">liğinin </w:t>
      </w:r>
      <w:r w:rsidR="004A7545" w:rsidRPr="00661D16">
        <w:rPr>
          <w:rFonts w:asciiTheme="minorHAnsi" w:hAnsiTheme="minorHAnsi" w:cstheme="minorHAnsi"/>
          <w:color w:val="000000" w:themeColor="text1"/>
          <w:sz w:val="24"/>
          <w:szCs w:val="24"/>
        </w:rPr>
        <w:t xml:space="preserve">öncesinde ve </w:t>
      </w:r>
      <w:r w:rsidR="004A7545" w:rsidRPr="00661D16">
        <w:rPr>
          <w:rFonts w:asciiTheme="minorHAnsi" w:hAnsiTheme="minorHAnsi" w:cstheme="minorHAnsi"/>
          <w:sz w:val="24"/>
          <w:szCs w:val="24"/>
        </w:rPr>
        <w:t xml:space="preserve">sonrasında </w:t>
      </w:r>
      <w:r w:rsidR="00EF3238" w:rsidRPr="00661D16">
        <w:rPr>
          <w:rFonts w:asciiTheme="minorHAnsi" w:hAnsiTheme="minorHAnsi" w:cstheme="minorHAnsi"/>
          <w:sz w:val="24"/>
          <w:szCs w:val="24"/>
        </w:rPr>
        <w:t xml:space="preserve">bağlı </w:t>
      </w:r>
      <w:r w:rsidR="004A7545" w:rsidRPr="00661D16">
        <w:rPr>
          <w:rFonts w:asciiTheme="minorHAnsi" w:hAnsiTheme="minorHAnsi" w:cstheme="minorHAnsi"/>
          <w:sz w:val="24"/>
          <w:szCs w:val="24"/>
        </w:rPr>
        <w:t>bulunduğu İl</w:t>
      </w:r>
      <w:r w:rsidR="00B24B67" w:rsidRPr="00661D16">
        <w:rPr>
          <w:rFonts w:asciiTheme="minorHAnsi" w:hAnsiTheme="minorHAnsi" w:cstheme="minorHAnsi"/>
          <w:sz w:val="24"/>
          <w:szCs w:val="24"/>
        </w:rPr>
        <w:t xml:space="preserve"> AFAD</w:t>
      </w:r>
      <w:r w:rsidR="004A7545" w:rsidRPr="00661D16">
        <w:rPr>
          <w:rFonts w:asciiTheme="minorHAnsi" w:hAnsiTheme="minorHAnsi" w:cstheme="minorHAnsi"/>
          <w:sz w:val="24"/>
          <w:szCs w:val="24"/>
        </w:rPr>
        <w:t xml:space="preserve"> Müdürlüğü’ne bilgi ver</w:t>
      </w:r>
      <w:r w:rsidR="00EF3238" w:rsidRPr="00661D16">
        <w:rPr>
          <w:rFonts w:asciiTheme="minorHAnsi" w:hAnsiTheme="minorHAnsi" w:cstheme="minorHAnsi"/>
          <w:sz w:val="24"/>
          <w:szCs w:val="24"/>
        </w:rPr>
        <w:t>ir.</w:t>
      </w:r>
    </w:p>
    <w:p w:rsidR="00C20804" w:rsidRPr="00661D16" w:rsidRDefault="00757705" w:rsidP="00661D16">
      <w:pPr>
        <w:spacing w:before="120" w:after="120" w:line="240" w:lineRule="auto"/>
        <w:ind w:firstLine="708"/>
        <w:jc w:val="both"/>
        <w:rPr>
          <w:rFonts w:asciiTheme="minorHAnsi" w:hAnsiTheme="minorHAnsi" w:cstheme="minorHAnsi"/>
          <w:sz w:val="24"/>
          <w:szCs w:val="24"/>
          <w:lang w:eastAsia="en-US"/>
        </w:rPr>
      </w:pPr>
      <w:r>
        <w:rPr>
          <w:rFonts w:asciiTheme="minorHAnsi" w:hAnsiTheme="minorHAnsi" w:cstheme="minorHAnsi"/>
          <w:b/>
          <w:sz w:val="24"/>
          <w:szCs w:val="24"/>
          <w:lang w:eastAsia="en-US"/>
        </w:rPr>
        <w:t>2</w:t>
      </w:r>
      <w:r w:rsidR="00C20804" w:rsidRPr="00661D16">
        <w:rPr>
          <w:rFonts w:asciiTheme="minorHAnsi" w:hAnsiTheme="minorHAnsi" w:cstheme="minorHAnsi"/>
          <w:b/>
          <w:sz w:val="24"/>
          <w:szCs w:val="24"/>
          <w:lang w:eastAsia="en-US"/>
        </w:rPr>
        <w:t>.</w:t>
      </w:r>
      <w:r w:rsidR="0011248D">
        <w:rPr>
          <w:rFonts w:asciiTheme="minorHAnsi" w:hAnsiTheme="minorHAnsi" w:cstheme="minorHAnsi"/>
          <w:b/>
          <w:sz w:val="24"/>
          <w:szCs w:val="24"/>
          <w:lang w:eastAsia="en-US"/>
        </w:rPr>
        <w:t>5</w:t>
      </w:r>
      <w:r w:rsidR="00C20804" w:rsidRPr="00661D16">
        <w:rPr>
          <w:rFonts w:asciiTheme="minorHAnsi" w:hAnsiTheme="minorHAnsi" w:cstheme="minorHAnsi"/>
          <w:b/>
          <w:sz w:val="24"/>
          <w:szCs w:val="24"/>
          <w:lang w:eastAsia="en-US"/>
        </w:rPr>
        <w:t>.</w:t>
      </w:r>
      <w:r w:rsidR="00EF3238" w:rsidRPr="00661D16">
        <w:rPr>
          <w:rFonts w:asciiTheme="minorHAnsi" w:hAnsiTheme="minorHAnsi" w:cstheme="minorHAnsi"/>
          <w:sz w:val="24"/>
          <w:szCs w:val="24"/>
        </w:rPr>
        <w:t xml:space="preserve"> AFAD veya </w:t>
      </w:r>
      <w:r w:rsidR="00EF3238" w:rsidRPr="00661D16">
        <w:rPr>
          <w:rFonts w:asciiTheme="minorHAnsi" w:hAnsiTheme="minorHAnsi" w:cstheme="minorHAnsi"/>
          <w:sz w:val="24"/>
          <w:szCs w:val="24"/>
          <w:lang w:eastAsia="en-US"/>
        </w:rPr>
        <w:t xml:space="preserve">İl </w:t>
      </w:r>
      <w:r w:rsidR="00B24B67" w:rsidRPr="00661D16">
        <w:rPr>
          <w:rFonts w:asciiTheme="minorHAnsi" w:hAnsiTheme="minorHAnsi" w:cstheme="minorHAnsi"/>
          <w:sz w:val="24"/>
          <w:szCs w:val="24"/>
          <w:lang w:eastAsia="en-US"/>
        </w:rPr>
        <w:t xml:space="preserve">AFAD </w:t>
      </w:r>
      <w:r w:rsidR="00EF3238" w:rsidRPr="00661D16">
        <w:rPr>
          <w:rFonts w:asciiTheme="minorHAnsi" w:hAnsiTheme="minorHAnsi" w:cstheme="minorHAnsi"/>
          <w:sz w:val="24"/>
          <w:szCs w:val="24"/>
          <w:lang w:eastAsia="en-US"/>
        </w:rPr>
        <w:t xml:space="preserve">Müdürlüğü tarafından planlanan en az </w:t>
      </w:r>
      <w:r w:rsidR="00F87F75" w:rsidRPr="00661D16">
        <w:rPr>
          <w:rFonts w:asciiTheme="minorHAnsi" w:hAnsiTheme="minorHAnsi" w:cstheme="minorHAnsi"/>
          <w:sz w:val="24"/>
          <w:szCs w:val="24"/>
          <w:lang w:eastAsia="en-US"/>
        </w:rPr>
        <w:t>üç (3</w:t>
      </w:r>
      <w:r w:rsidR="00EF3238" w:rsidRPr="00661D16">
        <w:rPr>
          <w:rFonts w:asciiTheme="minorHAnsi" w:hAnsiTheme="minorHAnsi" w:cstheme="minorHAnsi"/>
          <w:sz w:val="24"/>
          <w:szCs w:val="24"/>
          <w:lang w:eastAsia="en-US"/>
        </w:rPr>
        <w:t xml:space="preserve">) </w:t>
      </w:r>
      <w:r w:rsidR="009C743F" w:rsidRPr="00661D16">
        <w:rPr>
          <w:rFonts w:asciiTheme="minorHAnsi" w:hAnsiTheme="minorHAnsi" w:cstheme="minorHAnsi"/>
          <w:sz w:val="24"/>
          <w:szCs w:val="24"/>
          <w:lang w:eastAsia="en-US"/>
        </w:rPr>
        <w:t xml:space="preserve">afet farkındalık </w:t>
      </w:r>
      <w:r w:rsidR="00EF3238" w:rsidRPr="00661D16">
        <w:rPr>
          <w:rFonts w:asciiTheme="minorHAnsi" w:hAnsiTheme="minorHAnsi" w:cstheme="minorHAnsi"/>
          <w:sz w:val="24"/>
          <w:szCs w:val="24"/>
          <w:lang w:eastAsia="en-US"/>
        </w:rPr>
        <w:t xml:space="preserve">eğitim programına katılmayan, yıl içerisinde en az </w:t>
      </w:r>
      <w:r w:rsidR="009C743F" w:rsidRPr="00661D16">
        <w:rPr>
          <w:rFonts w:asciiTheme="minorHAnsi" w:hAnsiTheme="minorHAnsi" w:cstheme="minorHAnsi"/>
          <w:sz w:val="24"/>
          <w:szCs w:val="24"/>
          <w:lang w:eastAsia="en-US"/>
        </w:rPr>
        <w:t>yirmi (</w:t>
      </w:r>
      <w:r w:rsidR="00EF3238" w:rsidRPr="00661D16">
        <w:rPr>
          <w:rFonts w:asciiTheme="minorHAnsi" w:hAnsiTheme="minorHAnsi" w:cstheme="minorHAnsi"/>
          <w:sz w:val="24"/>
          <w:szCs w:val="24"/>
          <w:lang w:eastAsia="en-US"/>
        </w:rPr>
        <w:t>20</w:t>
      </w:r>
      <w:r w:rsidR="009C743F" w:rsidRPr="00661D16">
        <w:rPr>
          <w:rFonts w:asciiTheme="minorHAnsi" w:hAnsiTheme="minorHAnsi" w:cstheme="minorHAnsi"/>
          <w:sz w:val="24"/>
          <w:szCs w:val="24"/>
          <w:lang w:eastAsia="en-US"/>
        </w:rPr>
        <w:t>)</w:t>
      </w:r>
      <w:r w:rsidR="00EF3238" w:rsidRPr="00661D16">
        <w:rPr>
          <w:rFonts w:asciiTheme="minorHAnsi" w:hAnsiTheme="minorHAnsi" w:cstheme="minorHAnsi"/>
          <w:sz w:val="24"/>
          <w:szCs w:val="24"/>
          <w:lang w:eastAsia="en-US"/>
        </w:rPr>
        <w:t xml:space="preserve"> </w:t>
      </w:r>
      <w:r w:rsidR="009C743F" w:rsidRPr="00661D16">
        <w:rPr>
          <w:rFonts w:asciiTheme="minorHAnsi" w:hAnsiTheme="minorHAnsi" w:cstheme="minorHAnsi"/>
          <w:sz w:val="24"/>
          <w:szCs w:val="24"/>
          <w:lang w:eastAsia="en-US"/>
        </w:rPr>
        <w:t>afet farkındalık eğitimi vermeyen</w:t>
      </w:r>
      <w:r w:rsidR="00EF3238" w:rsidRPr="00661D16">
        <w:rPr>
          <w:rFonts w:asciiTheme="minorHAnsi" w:hAnsiTheme="minorHAnsi" w:cstheme="minorHAnsi"/>
          <w:sz w:val="24"/>
          <w:szCs w:val="24"/>
          <w:lang w:eastAsia="en-US"/>
        </w:rPr>
        <w:t xml:space="preserve"> eğitmenin eğitmen sertifikası iptal edilir. </w:t>
      </w:r>
      <w:r w:rsidR="009C743F" w:rsidRPr="00661D16">
        <w:rPr>
          <w:rFonts w:asciiTheme="minorHAnsi" w:hAnsiTheme="minorHAnsi" w:cstheme="minorHAnsi"/>
          <w:sz w:val="24"/>
          <w:szCs w:val="24"/>
          <w:lang w:eastAsia="en-US"/>
        </w:rPr>
        <w:t xml:space="preserve">Ayrıca, eğitmenin </w:t>
      </w:r>
      <w:r w:rsidR="00EF3238" w:rsidRPr="00661D16">
        <w:rPr>
          <w:rFonts w:asciiTheme="minorHAnsi" w:hAnsiTheme="minorHAnsi" w:cstheme="minorHAnsi"/>
          <w:sz w:val="24"/>
          <w:szCs w:val="24"/>
          <w:lang w:eastAsia="en-US"/>
        </w:rPr>
        <w:t>Yöne</w:t>
      </w:r>
      <w:r w:rsidR="00F87F75" w:rsidRPr="00661D16">
        <w:rPr>
          <w:rFonts w:asciiTheme="minorHAnsi" w:hAnsiTheme="minorHAnsi" w:cstheme="minorHAnsi"/>
          <w:sz w:val="24"/>
          <w:szCs w:val="24"/>
          <w:lang w:eastAsia="en-US"/>
        </w:rPr>
        <w:t>tmelik 24 üncü</w:t>
      </w:r>
      <w:r w:rsidR="009C743F" w:rsidRPr="00661D16">
        <w:rPr>
          <w:rFonts w:asciiTheme="minorHAnsi" w:hAnsiTheme="minorHAnsi" w:cstheme="minorHAnsi"/>
          <w:sz w:val="24"/>
          <w:szCs w:val="24"/>
          <w:lang w:eastAsia="en-US"/>
        </w:rPr>
        <w:t xml:space="preserve"> madde (d) bendinde belirtilen </w:t>
      </w:r>
      <w:r w:rsidR="00EF3238" w:rsidRPr="00661D16">
        <w:rPr>
          <w:rFonts w:asciiTheme="minorHAnsi" w:hAnsiTheme="minorHAnsi" w:cstheme="minorHAnsi"/>
          <w:sz w:val="24"/>
          <w:szCs w:val="24"/>
          <w:lang w:eastAsia="en-US"/>
        </w:rPr>
        <w:t xml:space="preserve">belge kullanım </w:t>
      </w:r>
      <w:r w:rsidR="009C743F" w:rsidRPr="00661D16">
        <w:rPr>
          <w:rFonts w:asciiTheme="minorHAnsi" w:hAnsiTheme="minorHAnsi" w:cstheme="minorHAnsi"/>
          <w:sz w:val="24"/>
          <w:szCs w:val="24"/>
          <w:lang w:eastAsia="en-US"/>
        </w:rPr>
        <w:t xml:space="preserve">şartlarına aykırı hareket etmesi, kurum ve kuruluşun </w:t>
      </w:r>
      <w:r w:rsidR="00EF3238" w:rsidRPr="00661D16">
        <w:rPr>
          <w:rFonts w:asciiTheme="minorHAnsi" w:hAnsiTheme="minorHAnsi" w:cstheme="minorHAnsi"/>
          <w:sz w:val="24"/>
          <w:szCs w:val="24"/>
          <w:lang w:eastAsia="en-US"/>
        </w:rPr>
        <w:t xml:space="preserve">akreditasyonunun askıya alınmasına </w:t>
      </w:r>
      <w:r w:rsidR="009C743F" w:rsidRPr="00661D16">
        <w:rPr>
          <w:rFonts w:asciiTheme="minorHAnsi" w:hAnsiTheme="minorHAnsi" w:cstheme="minorHAnsi"/>
          <w:sz w:val="24"/>
          <w:szCs w:val="24"/>
          <w:lang w:eastAsia="en-US"/>
        </w:rPr>
        <w:t xml:space="preserve">sebep </w:t>
      </w:r>
      <w:r w:rsidR="00EF3238" w:rsidRPr="00661D16">
        <w:rPr>
          <w:rFonts w:asciiTheme="minorHAnsi" w:hAnsiTheme="minorHAnsi" w:cstheme="minorHAnsi"/>
          <w:sz w:val="24"/>
          <w:szCs w:val="24"/>
          <w:lang w:eastAsia="en-US"/>
        </w:rPr>
        <w:t>olacaktır.</w:t>
      </w:r>
    </w:p>
    <w:p w:rsidR="00513B58" w:rsidRPr="00661D16" w:rsidRDefault="00757705" w:rsidP="00661D16">
      <w:pPr>
        <w:spacing w:before="120" w:after="120" w:line="240" w:lineRule="auto"/>
        <w:ind w:firstLine="708"/>
        <w:jc w:val="both"/>
        <w:rPr>
          <w:rFonts w:asciiTheme="minorHAnsi" w:hAnsiTheme="minorHAnsi" w:cstheme="minorHAnsi"/>
          <w:sz w:val="24"/>
          <w:szCs w:val="24"/>
        </w:rPr>
      </w:pPr>
      <w:r>
        <w:rPr>
          <w:rFonts w:asciiTheme="minorHAnsi" w:hAnsiTheme="minorHAnsi" w:cstheme="minorHAnsi"/>
          <w:b/>
          <w:sz w:val="24"/>
          <w:szCs w:val="24"/>
          <w:lang w:eastAsia="en-US"/>
        </w:rPr>
        <w:t>2</w:t>
      </w:r>
      <w:r w:rsidR="00EF3238" w:rsidRPr="00661D16">
        <w:rPr>
          <w:rFonts w:asciiTheme="minorHAnsi" w:hAnsiTheme="minorHAnsi" w:cstheme="minorHAnsi"/>
          <w:b/>
          <w:sz w:val="24"/>
          <w:szCs w:val="24"/>
          <w:lang w:eastAsia="en-US"/>
        </w:rPr>
        <w:t>.</w:t>
      </w:r>
      <w:r w:rsidR="0011248D">
        <w:rPr>
          <w:rFonts w:asciiTheme="minorHAnsi" w:hAnsiTheme="minorHAnsi" w:cstheme="minorHAnsi"/>
          <w:b/>
          <w:sz w:val="24"/>
          <w:szCs w:val="24"/>
          <w:lang w:eastAsia="en-US"/>
        </w:rPr>
        <w:t>6</w:t>
      </w:r>
      <w:r w:rsidR="00EF3238" w:rsidRPr="00661D16">
        <w:rPr>
          <w:rFonts w:asciiTheme="minorHAnsi" w:hAnsiTheme="minorHAnsi" w:cstheme="minorHAnsi"/>
          <w:b/>
          <w:sz w:val="24"/>
          <w:szCs w:val="24"/>
          <w:lang w:eastAsia="en-US"/>
        </w:rPr>
        <w:t>.</w:t>
      </w:r>
      <w:r w:rsidR="00513B58" w:rsidRPr="00661D16">
        <w:rPr>
          <w:rFonts w:asciiTheme="minorHAnsi" w:hAnsiTheme="minorHAnsi" w:cstheme="minorHAnsi"/>
          <w:sz w:val="24"/>
          <w:szCs w:val="24"/>
        </w:rPr>
        <w:t xml:space="preserve"> Afet farkındalık eğitim faaliyeti yürütülecek kurum ve kuruluşta aynı anda iki (2) ve daha fazla eğitmen görevlendirilmesi durumunda eğitmenlerden biri aynı zamanda eğitim sorumlusu olarak görev yapar.</w:t>
      </w:r>
    </w:p>
    <w:p w:rsidR="00B21388" w:rsidRPr="00661D16" w:rsidRDefault="00757705" w:rsidP="00661D16">
      <w:pPr>
        <w:spacing w:before="120" w:after="120" w:line="240" w:lineRule="auto"/>
        <w:ind w:firstLine="708"/>
        <w:jc w:val="both"/>
        <w:rPr>
          <w:rFonts w:asciiTheme="minorHAnsi" w:hAnsiTheme="minorHAnsi" w:cstheme="minorHAnsi"/>
          <w:sz w:val="24"/>
          <w:szCs w:val="24"/>
          <w:lang w:eastAsia="en-US"/>
        </w:rPr>
      </w:pPr>
      <w:r>
        <w:rPr>
          <w:rFonts w:asciiTheme="minorHAnsi" w:hAnsiTheme="minorHAnsi" w:cstheme="minorHAnsi"/>
          <w:b/>
          <w:sz w:val="24"/>
          <w:szCs w:val="24"/>
          <w:lang w:eastAsia="en-US"/>
        </w:rPr>
        <w:t>2</w:t>
      </w:r>
      <w:r w:rsidR="00EF3238" w:rsidRPr="00661D16">
        <w:rPr>
          <w:rFonts w:asciiTheme="minorHAnsi" w:hAnsiTheme="minorHAnsi" w:cstheme="minorHAnsi"/>
          <w:b/>
          <w:sz w:val="24"/>
          <w:szCs w:val="24"/>
          <w:lang w:eastAsia="en-US"/>
        </w:rPr>
        <w:t>.</w:t>
      </w:r>
      <w:r w:rsidR="0011248D">
        <w:rPr>
          <w:rFonts w:asciiTheme="minorHAnsi" w:hAnsiTheme="minorHAnsi" w:cstheme="minorHAnsi"/>
          <w:b/>
          <w:sz w:val="24"/>
          <w:szCs w:val="24"/>
          <w:lang w:eastAsia="en-US"/>
        </w:rPr>
        <w:t>7</w:t>
      </w:r>
      <w:r w:rsidR="00EF3238" w:rsidRPr="00661D16">
        <w:rPr>
          <w:rFonts w:asciiTheme="minorHAnsi" w:hAnsiTheme="minorHAnsi" w:cstheme="minorHAnsi"/>
          <w:b/>
          <w:sz w:val="24"/>
          <w:szCs w:val="24"/>
          <w:lang w:eastAsia="en-US"/>
        </w:rPr>
        <w:t>.</w:t>
      </w:r>
      <w:r w:rsidR="00B21388" w:rsidRPr="00661D16">
        <w:rPr>
          <w:rFonts w:asciiTheme="minorHAnsi" w:hAnsiTheme="minorHAnsi" w:cstheme="minorHAnsi"/>
          <w:sz w:val="24"/>
          <w:szCs w:val="24"/>
        </w:rPr>
        <w:t xml:space="preserve"> </w:t>
      </w:r>
      <w:r w:rsidR="00B21388" w:rsidRPr="00661D16">
        <w:rPr>
          <w:rFonts w:asciiTheme="minorHAnsi" w:hAnsiTheme="minorHAnsi" w:cstheme="minorHAnsi"/>
          <w:sz w:val="24"/>
          <w:szCs w:val="24"/>
          <w:lang w:eastAsia="en-US"/>
        </w:rPr>
        <w:t xml:space="preserve">Kurum ve kuruluşlar eğitim öncesi ve sonrasında belirtilen tutanak, form, doküman ve eğitim içeriklerine hâkim olmalıdır. Talep edilen form, rapor, veri vb. bilgileri bağlı bulunduğu İl </w:t>
      </w:r>
      <w:r w:rsidR="00B24B67" w:rsidRPr="00661D16">
        <w:rPr>
          <w:rFonts w:asciiTheme="minorHAnsi" w:hAnsiTheme="minorHAnsi" w:cstheme="minorHAnsi"/>
          <w:sz w:val="24"/>
          <w:szCs w:val="24"/>
          <w:lang w:eastAsia="en-US"/>
        </w:rPr>
        <w:t xml:space="preserve">AFAD </w:t>
      </w:r>
      <w:r w:rsidR="00B21388" w:rsidRPr="00661D16">
        <w:rPr>
          <w:rFonts w:asciiTheme="minorHAnsi" w:hAnsiTheme="minorHAnsi" w:cstheme="minorHAnsi"/>
          <w:sz w:val="24"/>
          <w:szCs w:val="24"/>
          <w:lang w:eastAsia="en-US"/>
        </w:rPr>
        <w:t>Müdürlüğüne belirtilen sürelerde eksiksiz olarak ulaştırmalıdır.</w:t>
      </w:r>
    </w:p>
    <w:p w:rsidR="00B21388" w:rsidRPr="00661D16" w:rsidRDefault="00757705" w:rsidP="00661D16">
      <w:pPr>
        <w:spacing w:before="120" w:after="120" w:line="240" w:lineRule="auto"/>
        <w:ind w:firstLine="708"/>
        <w:jc w:val="both"/>
        <w:rPr>
          <w:rFonts w:asciiTheme="minorHAnsi" w:hAnsiTheme="minorHAnsi" w:cstheme="minorHAnsi"/>
          <w:sz w:val="24"/>
          <w:szCs w:val="24"/>
          <w:shd w:val="clear" w:color="auto" w:fill="FFFFFF"/>
        </w:rPr>
      </w:pPr>
      <w:r>
        <w:rPr>
          <w:rFonts w:asciiTheme="minorHAnsi" w:hAnsiTheme="minorHAnsi" w:cstheme="minorHAnsi"/>
          <w:b/>
          <w:sz w:val="24"/>
          <w:szCs w:val="24"/>
          <w:lang w:eastAsia="en-US"/>
        </w:rPr>
        <w:t>2</w:t>
      </w:r>
      <w:r w:rsidR="00EF3238" w:rsidRPr="00661D16">
        <w:rPr>
          <w:rFonts w:asciiTheme="minorHAnsi" w:hAnsiTheme="minorHAnsi" w:cstheme="minorHAnsi"/>
          <w:b/>
          <w:sz w:val="24"/>
          <w:szCs w:val="24"/>
          <w:lang w:eastAsia="en-US"/>
        </w:rPr>
        <w:t>.</w:t>
      </w:r>
      <w:r w:rsidR="0011248D">
        <w:rPr>
          <w:rFonts w:asciiTheme="minorHAnsi" w:hAnsiTheme="minorHAnsi" w:cstheme="minorHAnsi"/>
          <w:b/>
          <w:sz w:val="24"/>
          <w:szCs w:val="24"/>
          <w:lang w:eastAsia="en-US"/>
        </w:rPr>
        <w:t>8</w:t>
      </w:r>
      <w:r w:rsidR="00EF3238" w:rsidRPr="00661D16">
        <w:rPr>
          <w:rFonts w:asciiTheme="minorHAnsi" w:hAnsiTheme="minorHAnsi" w:cstheme="minorHAnsi"/>
          <w:b/>
          <w:sz w:val="24"/>
          <w:szCs w:val="24"/>
          <w:lang w:eastAsia="en-US"/>
        </w:rPr>
        <w:t>.</w:t>
      </w:r>
      <w:r w:rsidR="00B21388" w:rsidRPr="00661D16">
        <w:rPr>
          <w:rFonts w:asciiTheme="minorHAnsi" w:hAnsiTheme="minorHAnsi" w:cstheme="minorHAnsi"/>
          <w:sz w:val="24"/>
          <w:szCs w:val="24"/>
          <w:lang w:eastAsia="en-US"/>
        </w:rPr>
        <w:t xml:space="preserve"> </w:t>
      </w:r>
      <w:r w:rsidR="00B21388" w:rsidRPr="00661D16">
        <w:rPr>
          <w:rFonts w:asciiTheme="minorHAnsi" w:hAnsiTheme="minorHAnsi" w:cstheme="minorHAnsi"/>
          <w:sz w:val="24"/>
          <w:szCs w:val="24"/>
          <w:shd w:val="clear" w:color="auto" w:fill="FFFFFF"/>
        </w:rPr>
        <w:t xml:space="preserve">Afet Farkındalık Eğitmeni, </w:t>
      </w:r>
      <w:r w:rsidR="00B21388" w:rsidRPr="00661D16">
        <w:rPr>
          <w:rFonts w:asciiTheme="minorHAnsi" w:hAnsiTheme="minorHAnsi" w:cstheme="minorHAnsi"/>
          <w:sz w:val="24"/>
          <w:szCs w:val="24"/>
        </w:rPr>
        <w:t>İl</w:t>
      </w:r>
      <w:r w:rsidR="00B24B67" w:rsidRPr="00661D16">
        <w:rPr>
          <w:rFonts w:asciiTheme="minorHAnsi" w:hAnsiTheme="minorHAnsi" w:cstheme="minorHAnsi"/>
          <w:sz w:val="24"/>
          <w:szCs w:val="24"/>
        </w:rPr>
        <w:t xml:space="preserve"> AFAD</w:t>
      </w:r>
      <w:r w:rsidR="00B21388" w:rsidRPr="00661D16">
        <w:rPr>
          <w:rFonts w:asciiTheme="minorHAnsi" w:hAnsiTheme="minorHAnsi" w:cstheme="minorHAnsi"/>
          <w:sz w:val="24"/>
          <w:szCs w:val="24"/>
        </w:rPr>
        <w:t xml:space="preserve"> Müdürlüğü tarafından eğitim ile ilgili düzenlenen toplantılara katılır.</w:t>
      </w:r>
    </w:p>
    <w:p w:rsidR="00B21388" w:rsidRPr="00661D16" w:rsidRDefault="00757705" w:rsidP="00661D16">
      <w:pPr>
        <w:spacing w:before="120" w:after="120" w:line="240" w:lineRule="auto"/>
        <w:ind w:firstLine="708"/>
        <w:jc w:val="both"/>
        <w:rPr>
          <w:rFonts w:asciiTheme="minorHAnsi" w:hAnsiTheme="minorHAnsi" w:cstheme="minorHAnsi"/>
          <w:sz w:val="24"/>
          <w:szCs w:val="24"/>
          <w:shd w:val="clear" w:color="auto" w:fill="FFFFFF"/>
        </w:rPr>
      </w:pPr>
      <w:r>
        <w:rPr>
          <w:rFonts w:asciiTheme="minorHAnsi" w:hAnsiTheme="minorHAnsi" w:cstheme="minorHAnsi"/>
          <w:b/>
          <w:sz w:val="24"/>
          <w:szCs w:val="24"/>
          <w:lang w:eastAsia="en-US"/>
        </w:rPr>
        <w:t>2</w:t>
      </w:r>
      <w:r w:rsidR="00EF3238" w:rsidRPr="00661D16">
        <w:rPr>
          <w:rFonts w:asciiTheme="minorHAnsi" w:hAnsiTheme="minorHAnsi" w:cstheme="minorHAnsi"/>
          <w:b/>
          <w:sz w:val="24"/>
          <w:szCs w:val="24"/>
          <w:lang w:eastAsia="en-US"/>
        </w:rPr>
        <w:t>.</w:t>
      </w:r>
      <w:r w:rsidR="0011248D">
        <w:rPr>
          <w:rFonts w:asciiTheme="minorHAnsi" w:hAnsiTheme="minorHAnsi" w:cstheme="minorHAnsi"/>
          <w:b/>
          <w:sz w:val="24"/>
          <w:szCs w:val="24"/>
          <w:lang w:eastAsia="en-US"/>
        </w:rPr>
        <w:t>9</w:t>
      </w:r>
      <w:r w:rsidR="00EF3238" w:rsidRPr="00661D16">
        <w:rPr>
          <w:rFonts w:asciiTheme="minorHAnsi" w:hAnsiTheme="minorHAnsi" w:cstheme="minorHAnsi"/>
          <w:b/>
          <w:sz w:val="24"/>
          <w:szCs w:val="24"/>
          <w:lang w:eastAsia="en-US"/>
        </w:rPr>
        <w:t>.</w:t>
      </w:r>
      <w:r w:rsidR="00B21388" w:rsidRPr="00661D16">
        <w:rPr>
          <w:rFonts w:asciiTheme="minorHAnsi" w:eastAsiaTheme="majorEastAsia" w:hAnsiTheme="minorHAnsi" w:cstheme="minorHAnsi"/>
          <w:sz w:val="24"/>
          <w:szCs w:val="24"/>
        </w:rPr>
        <w:t xml:space="preserve"> Kurum ve kuruluşlar,</w:t>
      </w:r>
      <w:r w:rsidR="00B21388" w:rsidRPr="00661D16">
        <w:rPr>
          <w:rFonts w:asciiTheme="minorHAnsi" w:hAnsiTheme="minorHAnsi" w:cstheme="minorHAnsi"/>
          <w:sz w:val="24"/>
          <w:szCs w:val="24"/>
        </w:rPr>
        <w:t xml:space="preserve"> planlanan afet farkındalık eğitim faaliyetine ilişkin programı en az yedi (7) gün öncesinde bağlı bulunduğu İl </w:t>
      </w:r>
      <w:r w:rsidR="00B24B67" w:rsidRPr="00661D16">
        <w:rPr>
          <w:rFonts w:asciiTheme="minorHAnsi" w:hAnsiTheme="minorHAnsi" w:cstheme="minorHAnsi"/>
          <w:sz w:val="24"/>
          <w:szCs w:val="24"/>
        </w:rPr>
        <w:t xml:space="preserve">AFAD </w:t>
      </w:r>
      <w:r w:rsidR="00B21388" w:rsidRPr="00661D16">
        <w:rPr>
          <w:rFonts w:asciiTheme="minorHAnsi" w:hAnsiTheme="minorHAnsi" w:cstheme="minorHAnsi"/>
          <w:sz w:val="24"/>
          <w:szCs w:val="24"/>
        </w:rPr>
        <w:t>Müdürlüğüne bildirir.</w:t>
      </w:r>
    </w:p>
    <w:p w:rsidR="00B21388" w:rsidRPr="00661D16" w:rsidRDefault="00757705" w:rsidP="00661D16">
      <w:pPr>
        <w:spacing w:before="120" w:after="120" w:line="240" w:lineRule="auto"/>
        <w:ind w:firstLine="708"/>
        <w:jc w:val="both"/>
        <w:rPr>
          <w:rFonts w:asciiTheme="minorHAnsi" w:hAnsiTheme="minorHAnsi" w:cstheme="minorHAnsi"/>
          <w:b/>
          <w:sz w:val="24"/>
          <w:szCs w:val="24"/>
          <w:lang w:eastAsia="en-US"/>
        </w:rPr>
      </w:pPr>
      <w:r>
        <w:rPr>
          <w:rFonts w:asciiTheme="minorHAnsi" w:hAnsiTheme="minorHAnsi" w:cstheme="minorHAnsi"/>
          <w:b/>
          <w:sz w:val="24"/>
          <w:szCs w:val="24"/>
          <w:lang w:eastAsia="en-US"/>
        </w:rPr>
        <w:t>2</w:t>
      </w:r>
      <w:r w:rsidR="00EF3238" w:rsidRPr="00661D16">
        <w:rPr>
          <w:rFonts w:asciiTheme="minorHAnsi" w:hAnsiTheme="minorHAnsi" w:cstheme="minorHAnsi"/>
          <w:b/>
          <w:sz w:val="24"/>
          <w:szCs w:val="24"/>
          <w:lang w:eastAsia="en-US"/>
        </w:rPr>
        <w:t>.</w:t>
      </w:r>
      <w:r w:rsidR="0011248D">
        <w:rPr>
          <w:rFonts w:asciiTheme="minorHAnsi" w:hAnsiTheme="minorHAnsi" w:cstheme="minorHAnsi"/>
          <w:b/>
          <w:sz w:val="24"/>
          <w:szCs w:val="24"/>
          <w:lang w:eastAsia="en-US"/>
        </w:rPr>
        <w:t>10</w:t>
      </w:r>
      <w:r w:rsidR="00EF3238" w:rsidRPr="00661D16">
        <w:rPr>
          <w:rFonts w:asciiTheme="minorHAnsi" w:hAnsiTheme="minorHAnsi" w:cstheme="minorHAnsi"/>
          <w:b/>
          <w:sz w:val="24"/>
          <w:szCs w:val="24"/>
          <w:lang w:eastAsia="en-US"/>
        </w:rPr>
        <w:t>.</w:t>
      </w:r>
      <w:r w:rsidR="00B21388" w:rsidRPr="00661D16">
        <w:rPr>
          <w:rFonts w:asciiTheme="minorHAnsi" w:eastAsiaTheme="majorEastAsia" w:hAnsiTheme="minorHAnsi" w:cstheme="minorHAnsi"/>
          <w:sz w:val="24"/>
          <w:szCs w:val="24"/>
        </w:rPr>
        <w:t xml:space="preserve"> Kurum ve kuruluşlar,</w:t>
      </w:r>
      <w:r w:rsidR="00B21388" w:rsidRPr="00661D16">
        <w:rPr>
          <w:rFonts w:asciiTheme="minorHAnsi" w:hAnsiTheme="minorHAnsi" w:cstheme="minorHAnsi"/>
          <w:sz w:val="24"/>
          <w:szCs w:val="24"/>
        </w:rPr>
        <w:t xml:space="preserve"> </w:t>
      </w:r>
      <w:r w:rsidR="00B21388" w:rsidRPr="00661D16">
        <w:rPr>
          <w:rFonts w:asciiTheme="minorHAnsi" w:hAnsiTheme="minorHAnsi" w:cstheme="minorHAnsi"/>
          <w:color w:val="000000" w:themeColor="text1"/>
          <w:sz w:val="24"/>
          <w:szCs w:val="24"/>
        </w:rPr>
        <w:t xml:space="preserve">eğitimlerde </w:t>
      </w:r>
      <w:r w:rsidR="00B21388" w:rsidRPr="00661D16">
        <w:rPr>
          <w:rFonts w:asciiTheme="minorHAnsi" w:hAnsiTheme="minorHAnsi" w:cstheme="minorHAnsi"/>
          <w:sz w:val="24"/>
          <w:szCs w:val="24"/>
        </w:rPr>
        <w:t>kullanacakları araç-gereçler ile basılı eğitim materyallerini temin etmekle yükümlüdürler.</w:t>
      </w:r>
    </w:p>
    <w:p w:rsidR="00B21388" w:rsidRPr="00661D16" w:rsidRDefault="00757705" w:rsidP="00661D16">
      <w:pPr>
        <w:spacing w:before="120" w:after="120" w:line="240" w:lineRule="auto"/>
        <w:ind w:firstLine="708"/>
        <w:jc w:val="both"/>
        <w:rPr>
          <w:rFonts w:asciiTheme="minorHAnsi" w:hAnsiTheme="minorHAnsi" w:cstheme="minorHAnsi"/>
          <w:sz w:val="24"/>
          <w:szCs w:val="24"/>
        </w:rPr>
      </w:pPr>
      <w:r>
        <w:rPr>
          <w:rFonts w:asciiTheme="minorHAnsi" w:hAnsiTheme="minorHAnsi" w:cstheme="minorHAnsi"/>
          <w:b/>
          <w:sz w:val="24"/>
          <w:szCs w:val="24"/>
          <w:lang w:eastAsia="en-US"/>
        </w:rPr>
        <w:t>2</w:t>
      </w:r>
      <w:r w:rsidR="00EF3238" w:rsidRPr="00661D16">
        <w:rPr>
          <w:rFonts w:asciiTheme="minorHAnsi" w:hAnsiTheme="minorHAnsi" w:cstheme="minorHAnsi"/>
          <w:b/>
          <w:sz w:val="24"/>
          <w:szCs w:val="24"/>
          <w:lang w:eastAsia="en-US"/>
        </w:rPr>
        <w:t>.</w:t>
      </w:r>
      <w:r w:rsidR="0011248D">
        <w:rPr>
          <w:rFonts w:asciiTheme="minorHAnsi" w:hAnsiTheme="minorHAnsi" w:cstheme="minorHAnsi"/>
          <w:b/>
          <w:sz w:val="24"/>
          <w:szCs w:val="24"/>
          <w:lang w:eastAsia="en-US"/>
        </w:rPr>
        <w:t>11</w:t>
      </w:r>
      <w:r w:rsidR="00EF3238" w:rsidRPr="00661D16">
        <w:rPr>
          <w:rFonts w:asciiTheme="minorHAnsi" w:hAnsiTheme="minorHAnsi" w:cstheme="minorHAnsi"/>
          <w:b/>
          <w:sz w:val="24"/>
          <w:szCs w:val="24"/>
          <w:lang w:eastAsia="en-US"/>
        </w:rPr>
        <w:t>.</w:t>
      </w:r>
      <w:r w:rsidR="00B21388" w:rsidRPr="00661D16">
        <w:rPr>
          <w:rFonts w:asciiTheme="minorHAnsi" w:hAnsiTheme="minorHAnsi" w:cstheme="minorHAnsi"/>
          <w:sz w:val="24"/>
          <w:szCs w:val="24"/>
        </w:rPr>
        <w:t xml:space="preserve"> Afet farkındalık eğitimlerinde; yalnızca Genel Müdürlük tarafından paylaşılan standart sunumlar ile diğer materyaller kullanılır.</w:t>
      </w:r>
    </w:p>
    <w:p w:rsidR="00B21388" w:rsidRPr="00661D16" w:rsidRDefault="00757705" w:rsidP="00661D16">
      <w:pPr>
        <w:spacing w:before="120" w:after="120" w:line="240" w:lineRule="auto"/>
        <w:ind w:firstLine="708"/>
        <w:jc w:val="both"/>
        <w:rPr>
          <w:rFonts w:asciiTheme="minorHAnsi" w:hAnsiTheme="minorHAnsi" w:cstheme="minorHAnsi"/>
          <w:sz w:val="24"/>
          <w:szCs w:val="24"/>
        </w:rPr>
      </w:pPr>
      <w:r>
        <w:rPr>
          <w:rFonts w:asciiTheme="minorHAnsi" w:hAnsiTheme="minorHAnsi" w:cstheme="minorHAnsi"/>
          <w:b/>
          <w:sz w:val="24"/>
          <w:szCs w:val="24"/>
          <w:lang w:eastAsia="en-US"/>
        </w:rPr>
        <w:lastRenderedPageBreak/>
        <w:t>2</w:t>
      </w:r>
      <w:r w:rsidR="00EF3238" w:rsidRPr="00661D16">
        <w:rPr>
          <w:rFonts w:asciiTheme="minorHAnsi" w:hAnsiTheme="minorHAnsi" w:cstheme="minorHAnsi"/>
          <w:b/>
          <w:sz w:val="24"/>
          <w:szCs w:val="24"/>
          <w:lang w:eastAsia="en-US"/>
        </w:rPr>
        <w:t>.</w:t>
      </w:r>
      <w:r w:rsidR="0011248D">
        <w:rPr>
          <w:rFonts w:asciiTheme="minorHAnsi" w:hAnsiTheme="minorHAnsi" w:cstheme="minorHAnsi"/>
          <w:b/>
          <w:sz w:val="24"/>
          <w:szCs w:val="24"/>
          <w:lang w:eastAsia="en-US"/>
        </w:rPr>
        <w:t>12</w:t>
      </w:r>
      <w:r w:rsidR="00EF3238" w:rsidRPr="00661D16">
        <w:rPr>
          <w:rFonts w:asciiTheme="minorHAnsi" w:hAnsiTheme="minorHAnsi" w:cstheme="minorHAnsi"/>
          <w:b/>
          <w:sz w:val="24"/>
          <w:szCs w:val="24"/>
          <w:lang w:eastAsia="en-US"/>
        </w:rPr>
        <w:t>.</w:t>
      </w:r>
      <w:r w:rsidR="00B21388" w:rsidRPr="00661D16">
        <w:rPr>
          <w:rFonts w:asciiTheme="minorHAnsi" w:eastAsiaTheme="majorEastAsia" w:hAnsiTheme="minorHAnsi" w:cstheme="minorHAnsi"/>
          <w:color w:val="FF0000"/>
          <w:sz w:val="24"/>
          <w:szCs w:val="24"/>
        </w:rPr>
        <w:t xml:space="preserve"> </w:t>
      </w:r>
      <w:r w:rsidR="00B21388" w:rsidRPr="00661D16">
        <w:rPr>
          <w:rFonts w:asciiTheme="minorHAnsi" w:eastAsiaTheme="majorEastAsia" w:hAnsiTheme="minorHAnsi" w:cstheme="minorHAnsi"/>
          <w:sz w:val="24"/>
          <w:szCs w:val="24"/>
        </w:rPr>
        <w:t>Afet farkındalık</w:t>
      </w:r>
      <w:r w:rsidR="00B21388" w:rsidRPr="00661D16">
        <w:rPr>
          <w:rFonts w:asciiTheme="minorHAnsi" w:hAnsiTheme="minorHAnsi" w:cstheme="minorHAnsi"/>
          <w:sz w:val="24"/>
          <w:szCs w:val="24"/>
        </w:rPr>
        <w:t xml:space="preserve"> eğitmenleri, eğitim faaliyetine ilişkin İl </w:t>
      </w:r>
      <w:r w:rsidR="00B24B67" w:rsidRPr="00661D16">
        <w:rPr>
          <w:rFonts w:asciiTheme="minorHAnsi" w:hAnsiTheme="minorHAnsi" w:cstheme="minorHAnsi"/>
          <w:sz w:val="24"/>
          <w:szCs w:val="24"/>
        </w:rPr>
        <w:t xml:space="preserve">AFAD </w:t>
      </w:r>
      <w:r w:rsidR="00B21388" w:rsidRPr="00661D16">
        <w:rPr>
          <w:rFonts w:asciiTheme="minorHAnsi" w:hAnsiTheme="minorHAnsi" w:cstheme="minorHAnsi"/>
          <w:sz w:val="24"/>
          <w:szCs w:val="24"/>
        </w:rPr>
        <w:t>Müdürlüğü tarafından talep edilen görevleri yerine getirmekle yükümlüdür.</w:t>
      </w:r>
    </w:p>
    <w:p w:rsidR="00EF3238" w:rsidRPr="00661D16" w:rsidRDefault="00757705" w:rsidP="00661D16">
      <w:pPr>
        <w:spacing w:before="120" w:after="120" w:line="240" w:lineRule="auto"/>
        <w:ind w:firstLine="708"/>
        <w:jc w:val="both"/>
        <w:rPr>
          <w:rFonts w:asciiTheme="minorHAnsi" w:hAnsiTheme="minorHAnsi" w:cstheme="minorHAnsi"/>
          <w:b/>
          <w:sz w:val="24"/>
          <w:szCs w:val="24"/>
          <w:lang w:eastAsia="en-US"/>
        </w:rPr>
      </w:pPr>
      <w:r>
        <w:rPr>
          <w:rFonts w:asciiTheme="minorHAnsi" w:hAnsiTheme="minorHAnsi" w:cstheme="minorHAnsi"/>
          <w:b/>
          <w:sz w:val="24"/>
          <w:szCs w:val="24"/>
          <w:lang w:eastAsia="en-US"/>
        </w:rPr>
        <w:t>2</w:t>
      </w:r>
      <w:r w:rsidR="00EF3238" w:rsidRPr="00661D16">
        <w:rPr>
          <w:rFonts w:asciiTheme="minorHAnsi" w:hAnsiTheme="minorHAnsi" w:cstheme="minorHAnsi"/>
          <w:b/>
          <w:sz w:val="24"/>
          <w:szCs w:val="24"/>
          <w:lang w:eastAsia="en-US"/>
        </w:rPr>
        <w:t>.</w:t>
      </w:r>
      <w:r w:rsidR="0011248D">
        <w:rPr>
          <w:rFonts w:asciiTheme="minorHAnsi" w:hAnsiTheme="minorHAnsi" w:cstheme="minorHAnsi"/>
          <w:b/>
          <w:sz w:val="24"/>
          <w:szCs w:val="24"/>
          <w:lang w:eastAsia="en-US"/>
        </w:rPr>
        <w:t>13</w:t>
      </w:r>
      <w:r w:rsidR="00EF3238" w:rsidRPr="00661D16">
        <w:rPr>
          <w:rFonts w:asciiTheme="minorHAnsi" w:hAnsiTheme="minorHAnsi" w:cstheme="minorHAnsi"/>
          <w:b/>
          <w:sz w:val="24"/>
          <w:szCs w:val="24"/>
          <w:lang w:eastAsia="en-US"/>
        </w:rPr>
        <w:t>.</w:t>
      </w:r>
      <w:r w:rsidR="00B21388" w:rsidRPr="00661D16">
        <w:rPr>
          <w:rFonts w:asciiTheme="minorHAnsi" w:hAnsiTheme="minorHAnsi" w:cstheme="minorHAnsi"/>
          <w:sz w:val="24"/>
          <w:szCs w:val="24"/>
        </w:rPr>
        <w:t xml:space="preserve"> Etik ilkelere aykırı davrandığı tespit edilen </w:t>
      </w:r>
      <w:r w:rsidR="004F0F0D" w:rsidRPr="00661D16">
        <w:rPr>
          <w:rFonts w:asciiTheme="minorHAnsi" w:hAnsiTheme="minorHAnsi" w:cstheme="minorHAnsi"/>
          <w:sz w:val="24"/>
          <w:szCs w:val="24"/>
        </w:rPr>
        <w:t>eğitmenin afet farkındalık eğitmen eğitimi sertifikası iptal edilir. Y</w:t>
      </w:r>
      <w:r w:rsidR="00B21388" w:rsidRPr="00661D16">
        <w:rPr>
          <w:rFonts w:asciiTheme="minorHAnsi" w:hAnsiTheme="minorHAnsi" w:cstheme="minorHAnsi"/>
          <w:sz w:val="24"/>
          <w:szCs w:val="24"/>
        </w:rPr>
        <w:t>aşan</w:t>
      </w:r>
      <w:r w:rsidR="004F0F0D" w:rsidRPr="00661D16">
        <w:rPr>
          <w:rFonts w:asciiTheme="minorHAnsi" w:hAnsiTheme="minorHAnsi" w:cstheme="minorHAnsi"/>
          <w:sz w:val="24"/>
          <w:szCs w:val="24"/>
        </w:rPr>
        <w:t>ıl</w:t>
      </w:r>
      <w:r w:rsidR="00B21388" w:rsidRPr="00661D16">
        <w:rPr>
          <w:rFonts w:asciiTheme="minorHAnsi" w:hAnsiTheme="minorHAnsi" w:cstheme="minorHAnsi"/>
          <w:sz w:val="24"/>
          <w:szCs w:val="24"/>
        </w:rPr>
        <w:t>abilecek sorunlarda</w:t>
      </w:r>
      <w:r w:rsidR="004F0F0D" w:rsidRPr="00661D16">
        <w:rPr>
          <w:rFonts w:asciiTheme="minorHAnsi" w:hAnsiTheme="minorHAnsi" w:cstheme="minorHAnsi"/>
          <w:sz w:val="24"/>
          <w:szCs w:val="24"/>
        </w:rPr>
        <w:t>;</w:t>
      </w:r>
      <w:r w:rsidR="00B21388" w:rsidRPr="00661D16">
        <w:rPr>
          <w:rFonts w:asciiTheme="minorHAnsi" w:hAnsiTheme="minorHAnsi" w:cstheme="minorHAnsi"/>
          <w:sz w:val="24"/>
          <w:szCs w:val="24"/>
        </w:rPr>
        <w:t xml:space="preserve"> sadece </w:t>
      </w:r>
      <w:r w:rsidR="004F0F0D" w:rsidRPr="00661D16">
        <w:rPr>
          <w:rFonts w:asciiTheme="minorHAnsi" w:hAnsiTheme="minorHAnsi" w:cstheme="minorHAnsi"/>
          <w:sz w:val="24"/>
          <w:szCs w:val="24"/>
        </w:rPr>
        <w:t xml:space="preserve">eğitmen değil aynı zamanda kurum ve kuruluşlar da </w:t>
      </w:r>
      <w:r w:rsidR="00B21388" w:rsidRPr="00661D16">
        <w:rPr>
          <w:rFonts w:asciiTheme="minorHAnsi" w:hAnsiTheme="minorHAnsi" w:cstheme="minorHAnsi"/>
          <w:sz w:val="24"/>
          <w:szCs w:val="24"/>
        </w:rPr>
        <w:t>sorumludur.</w:t>
      </w:r>
      <w:r w:rsidR="004F0F0D" w:rsidRPr="00661D16">
        <w:rPr>
          <w:rFonts w:asciiTheme="minorHAnsi" w:hAnsiTheme="minorHAnsi" w:cstheme="minorHAnsi"/>
          <w:sz w:val="24"/>
          <w:szCs w:val="24"/>
        </w:rPr>
        <w:t xml:space="preserve"> Bu durumda; kurum ve kuruluşun akreditasyonu da iptal edilir.</w:t>
      </w:r>
    </w:p>
    <w:p w:rsidR="004A7545" w:rsidRPr="00661D16" w:rsidRDefault="00757705" w:rsidP="00661D16">
      <w:pPr>
        <w:spacing w:before="120" w:after="120" w:line="240" w:lineRule="auto"/>
        <w:ind w:firstLine="708"/>
        <w:jc w:val="both"/>
        <w:rPr>
          <w:rFonts w:asciiTheme="minorHAnsi" w:hAnsiTheme="minorHAnsi" w:cstheme="minorHAnsi"/>
          <w:sz w:val="24"/>
          <w:szCs w:val="24"/>
        </w:rPr>
      </w:pPr>
      <w:r>
        <w:rPr>
          <w:rFonts w:asciiTheme="minorHAnsi" w:hAnsiTheme="minorHAnsi" w:cstheme="minorHAnsi"/>
          <w:b/>
          <w:sz w:val="24"/>
          <w:szCs w:val="24"/>
          <w:lang w:eastAsia="en-US"/>
        </w:rPr>
        <w:t>2</w:t>
      </w:r>
      <w:r w:rsidR="00EF3238" w:rsidRPr="00661D16">
        <w:rPr>
          <w:rFonts w:asciiTheme="minorHAnsi" w:hAnsiTheme="minorHAnsi" w:cstheme="minorHAnsi"/>
          <w:b/>
          <w:sz w:val="24"/>
          <w:szCs w:val="24"/>
          <w:lang w:eastAsia="en-US"/>
        </w:rPr>
        <w:t>.</w:t>
      </w:r>
      <w:r w:rsidR="00B21388" w:rsidRPr="00661D16">
        <w:rPr>
          <w:rFonts w:asciiTheme="minorHAnsi" w:hAnsiTheme="minorHAnsi" w:cstheme="minorHAnsi"/>
          <w:b/>
          <w:sz w:val="24"/>
          <w:szCs w:val="24"/>
          <w:lang w:eastAsia="en-US"/>
        </w:rPr>
        <w:t>1</w:t>
      </w:r>
      <w:r w:rsidR="0011248D">
        <w:rPr>
          <w:rFonts w:asciiTheme="minorHAnsi" w:hAnsiTheme="minorHAnsi" w:cstheme="minorHAnsi"/>
          <w:b/>
          <w:sz w:val="24"/>
          <w:szCs w:val="24"/>
          <w:lang w:eastAsia="en-US"/>
        </w:rPr>
        <w:t>4</w:t>
      </w:r>
      <w:r w:rsidR="00EF3238" w:rsidRPr="00661D16">
        <w:rPr>
          <w:rFonts w:asciiTheme="minorHAnsi" w:hAnsiTheme="minorHAnsi" w:cstheme="minorHAnsi"/>
          <w:b/>
          <w:sz w:val="24"/>
          <w:szCs w:val="24"/>
          <w:lang w:eastAsia="en-US"/>
        </w:rPr>
        <w:t>.</w:t>
      </w:r>
      <w:r w:rsidR="00B21388" w:rsidRPr="00661D16">
        <w:rPr>
          <w:rFonts w:asciiTheme="minorHAnsi" w:hAnsiTheme="minorHAnsi" w:cstheme="minorHAnsi"/>
          <w:b/>
          <w:sz w:val="24"/>
          <w:szCs w:val="24"/>
          <w:lang w:eastAsia="en-US"/>
        </w:rPr>
        <w:t xml:space="preserve"> </w:t>
      </w:r>
      <w:r w:rsidR="00AA1946" w:rsidRPr="00661D16">
        <w:rPr>
          <w:rFonts w:asciiTheme="minorHAnsi" w:eastAsiaTheme="majorEastAsia" w:hAnsiTheme="minorHAnsi" w:cstheme="minorHAnsi"/>
          <w:sz w:val="24"/>
          <w:szCs w:val="24"/>
        </w:rPr>
        <w:t>K</w:t>
      </w:r>
      <w:r w:rsidR="004A7545" w:rsidRPr="00661D16">
        <w:rPr>
          <w:rFonts w:asciiTheme="minorHAnsi" w:eastAsiaTheme="majorEastAsia" w:hAnsiTheme="minorHAnsi" w:cstheme="minorHAnsi"/>
          <w:sz w:val="24"/>
          <w:szCs w:val="24"/>
        </w:rPr>
        <w:t>urum ve kuruluşlar</w:t>
      </w:r>
      <w:r w:rsidR="00AA1946" w:rsidRPr="00661D16">
        <w:rPr>
          <w:rFonts w:asciiTheme="minorHAnsi" w:eastAsiaTheme="majorEastAsia" w:hAnsiTheme="minorHAnsi" w:cstheme="minorHAnsi"/>
          <w:sz w:val="24"/>
          <w:szCs w:val="24"/>
        </w:rPr>
        <w:t>,</w:t>
      </w:r>
      <w:r w:rsidR="004A7545" w:rsidRPr="00661D16">
        <w:rPr>
          <w:rFonts w:asciiTheme="minorHAnsi" w:hAnsiTheme="minorHAnsi" w:cstheme="minorHAnsi"/>
          <w:sz w:val="24"/>
          <w:szCs w:val="24"/>
        </w:rPr>
        <w:t xml:space="preserve"> </w:t>
      </w:r>
      <w:r w:rsidR="00AA1946" w:rsidRPr="00661D16">
        <w:rPr>
          <w:rFonts w:asciiTheme="minorHAnsi" w:hAnsiTheme="minorHAnsi" w:cstheme="minorHAnsi"/>
          <w:sz w:val="24"/>
          <w:szCs w:val="24"/>
        </w:rPr>
        <w:t>afet farkındalık eğitmen sertifikasına sahip olmaya çalışan veya üyesi ile ü</w:t>
      </w:r>
      <w:r w:rsidR="004A7545" w:rsidRPr="00661D16">
        <w:rPr>
          <w:rFonts w:asciiTheme="minorHAnsi" w:hAnsiTheme="minorHAnsi" w:cstheme="minorHAnsi"/>
          <w:sz w:val="24"/>
          <w:szCs w:val="24"/>
        </w:rPr>
        <w:t xml:space="preserve">çüncü kişileri </w:t>
      </w:r>
      <w:r w:rsidR="00AA1946" w:rsidRPr="00661D16">
        <w:rPr>
          <w:rFonts w:asciiTheme="minorHAnsi" w:hAnsiTheme="minorHAnsi" w:cstheme="minorHAnsi"/>
          <w:sz w:val="24"/>
          <w:szCs w:val="24"/>
        </w:rPr>
        <w:t>eğitmen olarak görevlendiremez. Bu durumda; Yönetmelik hükümleri uygulanır.</w:t>
      </w:r>
    </w:p>
    <w:p w:rsidR="004A7545" w:rsidRPr="00661D16" w:rsidRDefault="00757705" w:rsidP="00661D16">
      <w:pPr>
        <w:spacing w:before="120" w:after="120" w:line="240" w:lineRule="auto"/>
        <w:ind w:firstLine="708"/>
        <w:jc w:val="both"/>
        <w:rPr>
          <w:rFonts w:asciiTheme="minorHAnsi" w:hAnsiTheme="minorHAnsi" w:cstheme="minorHAnsi"/>
          <w:color w:val="000000"/>
          <w:sz w:val="24"/>
          <w:szCs w:val="24"/>
          <w:shd w:val="clear" w:color="auto" w:fill="FFFFFF"/>
        </w:rPr>
      </w:pPr>
      <w:r>
        <w:rPr>
          <w:rFonts w:asciiTheme="minorHAnsi" w:hAnsiTheme="minorHAnsi" w:cstheme="minorHAnsi"/>
          <w:b/>
          <w:sz w:val="24"/>
          <w:szCs w:val="24"/>
          <w:lang w:eastAsia="en-US"/>
        </w:rPr>
        <w:t>2</w:t>
      </w:r>
      <w:r w:rsidR="00AA1946" w:rsidRPr="00661D16">
        <w:rPr>
          <w:rFonts w:asciiTheme="minorHAnsi" w:hAnsiTheme="minorHAnsi" w:cstheme="minorHAnsi"/>
          <w:b/>
          <w:sz w:val="24"/>
          <w:szCs w:val="24"/>
          <w:lang w:eastAsia="en-US"/>
        </w:rPr>
        <w:t>.1</w:t>
      </w:r>
      <w:r w:rsidR="0011248D">
        <w:rPr>
          <w:rFonts w:asciiTheme="minorHAnsi" w:hAnsiTheme="minorHAnsi" w:cstheme="minorHAnsi"/>
          <w:b/>
          <w:sz w:val="24"/>
          <w:szCs w:val="24"/>
          <w:lang w:eastAsia="en-US"/>
        </w:rPr>
        <w:t>5</w:t>
      </w:r>
      <w:r w:rsidR="00AA1946" w:rsidRPr="00661D16">
        <w:rPr>
          <w:rFonts w:asciiTheme="minorHAnsi" w:hAnsiTheme="minorHAnsi" w:cstheme="minorHAnsi"/>
          <w:b/>
          <w:sz w:val="24"/>
          <w:szCs w:val="24"/>
          <w:lang w:eastAsia="en-US"/>
        </w:rPr>
        <w:t xml:space="preserve">. </w:t>
      </w:r>
      <w:r w:rsidR="00AA1946" w:rsidRPr="00661D16">
        <w:rPr>
          <w:rFonts w:asciiTheme="minorHAnsi" w:hAnsiTheme="minorHAnsi" w:cstheme="minorHAnsi"/>
          <w:sz w:val="24"/>
          <w:szCs w:val="24"/>
          <w:lang w:eastAsia="en-US"/>
        </w:rPr>
        <w:t>A</w:t>
      </w:r>
      <w:r w:rsidR="004A7545" w:rsidRPr="00661D16">
        <w:rPr>
          <w:rFonts w:asciiTheme="minorHAnsi" w:hAnsiTheme="minorHAnsi" w:cstheme="minorHAnsi"/>
          <w:sz w:val="24"/>
          <w:szCs w:val="24"/>
        </w:rPr>
        <w:t>kre</w:t>
      </w:r>
      <w:r w:rsidR="00AA1946" w:rsidRPr="00661D16">
        <w:rPr>
          <w:rFonts w:asciiTheme="minorHAnsi" w:hAnsiTheme="minorHAnsi" w:cstheme="minorHAnsi"/>
          <w:sz w:val="24"/>
          <w:szCs w:val="24"/>
        </w:rPr>
        <w:t>dite edilen kurum ve kuruluşlar ile çalışan ve üyelerinin</w:t>
      </w:r>
      <w:r w:rsidR="004A7545" w:rsidRPr="00661D16">
        <w:rPr>
          <w:rFonts w:asciiTheme="minorHAnsi" w:hAnsiTheme="minorHAnsi" w:cstheme="minorHAnsi"/>
          <w:sz w:val="24"/>
          <w:szCs w:val="24"/>
        </w:rPr>
        <w:t>; afet yönetimine katkısı, katılım sağladı</w:t>
      </w:r>
      <w:r w:rsidR="00AA1946" w:rsidRPr="00661D16">
        <w:rPr>
          <w:rFonts w:asciiTheme="minorHAnsi" w:hAnsiTheme="minorHAnsi" w:cstheme="minorHAnsi"/>
          <w:sz w:val="24"/>
          <w:szCs w:val="24"/>
        </w:rPr>
        <w:t>ğı eğitim, tatbikat ve görevler ile</w:t>
      </w:r>
      <w:r w:rsidR="004A7545" w:rsidRPr="00661D16">
        <w:rPr>
          <w:rFonts w:asciiTheme="minorHAnsi" w:hAnsiTheme="minorHAnsi" w:cstheme="minorHAnsi"/>
          <w:sz w:val="24"/>
          <w:szCs w:val="24"/>
        </w:rPr>
        <w:t xml:space="preserve"> izleme ve takip süreci </w:t>
      </w:r>
      <w:r w:rsidR="00AA1946" w:rsidRPr="00661D16">
        <w:rPr>
          <w:rFonts w:asciiTheme="minorHAnsi" w:hAnsiTheme="minorHAnsi" w:cstheme="minorHAnsi"/>
          <w:sz w:val="24"/>
          <w:szCs w:val="24"/>
        </w:rPr>
        <w:t xml:space="preserve">Yönetmelik </w:t>
      </w:r>
      <w:r w:rsidR="004A7545" w:rsidRPr="00661D16">
        <w:rPr>
          <w:rFonts w:asciiTheme="minorHAnsi" w:hAnsiTheme="minorHAnsi" w:cstheme="minorHAnsi"/>
          <w:sz w:val="24"/>
          <w:szCs w:val="24"/>
        </w:rPr>
        <w:t>hükümlerine göre yapılır.</w:t>
      </w:r>
    </w:p>
    <w:p w:rsidR="00C63BEF" w:rsidRPr="00661D16" w:rsidRDefault="00301599" w:rsidP="00661D16">
      <w:pPr>
        <w:pStyle w:val="Balk2"/>
        <w:spacing w:before="120" w:after="120" w:line="240" w:lineRule="auto"/>
        <w:ind w:firstLine="708"/>
        <w:jc w:val="both"/>
        <w:rPr>
          <w:rFonts w:asciiTheme="minorHAnsi" w:hAnsiTheme="minorHAnsi" w:cstheme="minorHAnsi"/>
          <w:b/>
          <w:color w:val="0054A6"/>
          <w:sz w:val="24"/>
          <w:szCs w:val="24"/>
          <w:lang w:eastAsia="en-US"/>
        </w:rPr>
      </w:pPr>
      <w:bookmarkStart w:id="3" w:name="_Toc106289433"/>
      <w:r>
        <w:rPr>
          <w:rFonts w:asciiTheme="minorHAnsi" w:hAnsiTheme="minorHAnsi" w:cstheme="minorHAnsi"/>
          <w:b/>
          <w:color w:val="0054A6"/>
          <w:sz w:val="24"/>
          <w:szCs w:val="24"/>
          <w:lang w:eastAsia="en-US"/>
        </w:rPr>
        <w:t>3</w:t>
      </w:r>
      <w:r w:rsidR="00C63BEF" w:rsidRPr="00661D16">
        <w:rPr>
          <w:rFonts w:asciiTheme="minorHAnsi" w:hAnsiTheme="minorHAnsi" w:cstheme="minorHAnsi"/>
          <w:b/>
          <w:color w:val="0054A6"/>
          <w:sz w:val="24"/>
          <w:szCs w:val="24"/>
          <w:lang w:eastAsia="en-US"/>
        </w:rPr>
        <w:t>. S</w:t>
      </w:r>
      <w:r w:rsidR="00E916A9">
        <w:rPr>
          <w:rFonts w:asciiTheme="minorHAnsi" w:hAnsiTheme="minorHAnsi" w:cstheme="minorHAnsi"/>
          <w:b/>
          <w:color w:val="0054A6"/>
          <w:sz w:val="24"/>
          <w:szCs w:val="24"/>
          <w:lang w:eastAsia="en-US"/>
        </w:rPr>
        <w:t xml:space="preserve">ertifikasyon </w:t>
      </w:r>
      <w:r w:rsidR="00C63BEF" w:rsidRPr="00661D16">
        <w:rPr>
          <w:rFonts w:asciiTheme="minorHAnsi" w:hAnsiTheme="minorHAnsi" w:cstheme="minorHAnsi"/>
          <w:b/>
          <w:color w:val="0054A6"/>
          <w:sz w:val="24"/>
          <w:szCs w:val="24"/>
          <w:lang w:eastAsia="en-US"/>
        </w:rPr>
        <w:t>ve Sertifikaların Güncellenmesi</w:t>
      </w:r>
      <w:bookmarkEnd w:id="3"/>
    </w:p>
    <w:p w:rsidR="00E916A9" w:rsidRDefault="00301599" w:rsidP="00661D16">
      <w:pPr>
        <w:spacing w:before="120" w:after="120" w:line="240" w:lineRule="auto"/>
        <w:ind w:firstLine="708"/>
        <w:jc w:val="both"/>
        <w:rPr>
          <w:rFonts w:asciiTheme="minorHAnsi" w:hAnsiTheme="minorHAnsi" w:cstheme="minorHAnsi"/>
          <w:sz w:val="24"/>
          <w:szCs w:val="24"/>
          <w:lang w:eastAsia="en-US"/>
        </w:rPr>
      </w:pPr>
      <w:r>
        <w:rPr>
          <w:rFonts w:asciiTheme="minorHAnsi" w:hAnsiTheme="minorHAnsi" w:cstheme="minorHAnsi"/>
          <w:b/>
          <w:sz w:val="24"/>
          <w:szCs w:val="24"/>
          <w:lang w:eastAsia="en-US"/>
        </w:rPr>
        <w:t>3</w:t>
      </w:r>
      <w:r w:rsidR="00541E94" w:rsidRPr="00661D16">
        <w:rPr>
          <w:rFonts w:asciiTheme="minorHAnsi" w:hAnsiTheme="minorHAnsi" w:cstheme="minorHAnsi"/>
          <w:b/>
          <w:sz w:val="24"/>
          <w:szCs w:val="24"/>
          <w:lang w:eastAsia="en-US"/>
        </w:rPr>
        <w:t>.1.</w:t>
      </w:r>
      <w:r w:rsidR="00C63BEF" w:rsidRPr="00661D16">
        <w:rPr>
          <w:rFonts w:asciiTheme="minorHAnsi" w:hAnsiTheme="minorHAnsi" w:cstheme="minorHAnsi"/>
          <w:b/>
          <w:sz w:val="24"/>
          <w:szCs w:val="24"/>
          <w:lang w:eastAsia="en-US"/>
        </w:rPr>
        <w:t xml:space="preserve"> </w:t>
      </w:r>
      <w:r w:rsidR="00E916A9" w:rsidRPr="00E916A9">
        <w:rPr>
          <w:rFonts w:asciiTheme="minorHAnsi" w:hAnsiTheme="minorHAnsi" w:cstheme="minorHAnsi"/>
          <w:sz w:val="24"/>
          <w:szCs w:val="24"/>
          <w:lang w:eastAsia="en-US"/>
        </w:rPr>
        <w:t xml:space="preserve">Afet Farkındalık Eğitmen Eğitimi Sertifika Programı sonunda katılımcıların başarılı sayılmaları için, yazılı sınavından </w:t>
      </w:r>
      <w:r w:rsidR="00E916A9">
        <w:rPr>
          <w:rFonts w:asciiTheme="minorHAnsi" w:hAnsiTheme="minorHAnsi" w:cstheme="minorHAnsi"/>
          <w:sz w:val="24"/>
          <w:szCs w:val="24"/>
          <w:lang w:eastAsia="en-US"/>
        </w:rPr>
        <w:t>yüz (100)</w:t>
      </w:r>
      <w:r w:rsidR="00E916A9" w:rsidRPr="00E916A9">
        <w:rPr>
          <w:rFonts w:asciiTheme="minorHAnsi" w:hAnsiTheme="minorHAnsi" w:cstheme="minorHAnsi"/>
          <w:sz w:val="24"/>
          <w:szCs w:val="24"/>
          <w:lang w:eastAsia="en-US"/>
        </w:rPr>
        <w:t xml:space="preserve"> tam puan üzerinden </w:t>
      </w:r>
      <w:r w:rsidR="00E916A9">
        <w:rPr>
          <w:rFonts w:asciiTheme="minorHAnsi" w:hAnsiTheme="minorHAnsi" w:cstheme="minorHAnsi"/>
          <w:sz w:val="24"/>
          <w:szCs w:val="24"/>
          <w:lang w:eastAsia="en-US"/>
        </w:rPr>
        <w:t>yetmiş (</w:t>
      </w:r>
      <w:r w:rsidR="00E916A9" w:rsidRPr="00E916A9">
        <w:rPr>
          <w:rFonts w:asciiTheme="minorHAnsi" w:hAnsiTheme="minorHAnsi" w:cstheme="minorHAnsi"/>
          <w:sz w:val="24"/>
          <w:szCs w:val="24"/>
          <w:lang w:eastAsia="en-US"/>
        </w:rPr>
        <w:t>70</w:t>
      </w:r>
      <w:r w:rsidR="00E916A9">
        <w:rPr>
          <w:rFonts w:asciiTheme="minorHAnsi" w:hAnsiTheme="minorHAnsi" w:cstheme="minorHAnsi"/>
          <w:sz w:val="24"/>
          <w:szCs w:val="24"/>
          <w:lang w:eastAsia="en-US"/>
        </w:rPr>
        <w:t>)</w:t>
      </w:r>
      <w:r w:rsidR="00E916A9" w:rsidRPr="00E916A9">
        <w:rPr>
          <w:rFonts w:asciiTheme="minorHAnsi" w:hAnsiTheme="minorHAnsi" w:cstheme="minorHAnsi"/>
          <w:sz w:val="24"/>
          <w:szCs w:val="24"/>
          <w:lang w:eastAsia="en-US"/>
        </w:rPr>
        <w:t xml:space="preserve"> ve sunum sınavında </w:t>
      </w:r>
      <w:r w:rsidR="00E916A9">
        <w:rPr>
          <w:rFonts w:asciiTheme="minorHAnsi" w:hAnsiTheme="minorHAnsi" w:cstheme="minorHAnsi"/>
          <w:sz w:val="24"/>
          <w:szCs w:val="24"/>
          <w:lang w:eastAsia="en-US"/>
        </w:rPr>
        <w:t>yüz (</w:t>
      </w:r>
      <w:r w:rsidR="00E916A9" w:rsidRPr="00E916A9">
        <w:rPr>
          <w:rFonts w:asciiTheme="minorHAnsi" w:hAnsiTheme="minorHAnsi" w:cstheme="minorHAnsi"/>
          <w:sz w:val="24"/>
          <w:szCs w:val="24"/>
          <w:lang w:eastAsia="en-US"/>
        </w:rPr>
        <w:t>100</w:t>
      </w:r>
      <w:r w:rsidR="00E916A9">
        <w:rPr>
          <w:rFonts w:asciiTheme="minorHAnsi" w:hAnsiTheme="minorHAnsi" w:cstheme="minorHAnsi"/>
          <w:sz w:val="24"/>
          <w:szCs w:val="24"/>
          <w:lang w:eastAsia="en-US"/>
        </w:rPr>
        <w:t>)</w:t>
      </w:r>
      <w:r w:rsidR="00E916A9" w:rsidRPr="00E916A9">
        <w:rPr>
          <w:rFonts w:asciiTheme="minorHAnsi" w:hAnsiTheme="minorHAnsi" w:cstheme="minorHAnsi"/>
          <w:sz w:val="24"/>
          <w:szCs w:val="24"/>
          <w:lang w:eastAsia="en-US"/>
        </w:rPr>
        <w:t xml:space="preserve"> tam puan üzerinden </w:t>
      </w:r>
      <w:r w:rsidR="00E916A9">
        <w:rPr>
          <w:rFonts w:asciiTheme="minorHAnsi" w:hAnsiTheme="minorHAnsi" w:cstheme="minorHAnsi"/>
          <w:sz w:val="24"/>
          <w:szCs w:val="24"/>
          <w:lang w:eastAsia="en-US"/>
        </w:rPr>
        <w:t>seksen (</w:t>
      </w:r>
      <w:r w:rsidR="00E916A9" w:rsidRPr="00E916A9">
        <w:rPr>
          <w:rFonts w:asciiTheme="minorHAnsi" w:hAnsiTheme="minorHAnsi" w:cstheme="minorHAnsi"/>
          <w:sz w:val="24"/>
          <w:szCs w:val="24"/>
          <w:lang w:eastAsia="en-US"/>
        </w:rPr>
        <w:t>80</w:t>
      </w:r>
      <w:r w:rsidR="00E916A9">
        <w:rPr>
          <w:rFonts w:asciiTheme="minorHAnsi" w:hAnsiTheme="minorHAnsi" w:cstheme="minorHAnsi"/>
          <w:sz w:val="24"/>
          <w:szCs w:val="24"/>
          <w:lang w:eastAsia="en-US"/>
        </w:rPr>
        <w:t>)</w:t>
      </w:r>
      <w:r w:rsidR="00E916A9" w:rsidRPr="00E916A9">
        <w:rPr>
          <w:rFonts w:asciiTheme="minorHAnsi" w:hAnsiTheme="minorHAnsi" w:cstheme="minorHAnsi"/>
          <w:sz w:val="24"/>
          <w:szCs w:val="24"/>
          <w:lang w:eastAsia="en-US"/>
        </w:rPr>
        <w:t xml:space="preserve"> pu</w:t>
      </w:r>
      <w:r w:rsidR="00E916A9">
        <w:rPr>
          <w:rFonts w:asciiTheme="minorHAnsi" w:hAnsiTheme="minorHAnsi" w:cstheme="minorHAnsi"/>
          <w:sz w:val="24"/>
          <w:szCs w:val="24"/>
          <w:lang w:eastAsia="en-US"/>
        </w:rPr>
        <w:t>an almış olmaları şartı aranır.</w:t>
      </w:r>
      <w:r w:rsidR="00322D47">
        <w:rPr>
          <w:rFonts w:asciiTheme="minorHAnsi" w:hAnsiTheme="minorHAnsi" w:cstheme="minorHAnsi"/>
          <w:sz w:val="24"/>
          <w:szCs w:val="24"/>
          <w:lang w:eastAsia="en-US"/>
        </w:rPr>
        <w:t xml:space="preserve"> Sunum sınavlarında “Sunum Becerileri Değerlendirme Formu” kullanılır.</w:t>
      </w:r>
    </w:p>
    <w:p w:rsidR="00E916A9" w:rsidRDefault="00301599" w:rsidP="00661D16">
      <w:pPr>
        <w:spacing w:before="120" w:after="120" w:line="240" w:lineRule="auto"/>
        <w:ind w:firstLine="708"/>
        <w:jc w:val="both"/>
        <w:rPr>
          <w:rFonts w:asciiTheme="minorHAnsi" w:hAnsiTheme="minorHAnsi" w:cstheme="minorHAnsi"/>
          <w:sz w:val="24"/>
          <w:szCs w:val="24"/>
          <w:lang w:eastAsia="en-US"/>
        </w:rPr>
      </w:pPr>
      <w:r>
        <w:rPr>
          <w:rFonts w:asciiTheme="minorHAnsi" w:hAnsiTheme="minorHAnsi" w:cstheme="minorHAnsi"/>
          <w:b/>
          <w:sz w:val="24"/>
          <w:szCs w:val="24"/>
          <w:lang w:eastAsia="en-US"/>
        </w:rPr>
        <w:t>3</w:t>
      </w:r>
      <w:r w:rsidR="00E916A9" w:rsidRPr="00E916A9">
        <w:rPr>
          <w:rFonts w:asciiTheme="minorHAnsi" w:hAnsiTheme="minorHAnsi" w:cstheme="minorHAnsi"/>
          <w:b/>
          <w:sz w:val="24"/>
          <w:szCs w:val="24"/>
          <w:lang w:eastAsia="en-US"/>
        </w:rPr>
        <w:t>.2.</w:t>
      </w:r>
      <w:r w:rsidR="00E916A9">
        <w:rPr>
          <w:rFonts w:asciiTheme="minorHAnsi" w:hAnsiTheme="minorHAnsi" w:cstheme="minorHAnsi"/>
          <w:sz w:val="24"/>
          <w:szCs w:val="24"/>
          <w:lang w:eastAsia="en-US"/>
        </w:rPr>
        <w:t xml:space="preserve"> </w:t>
      </w:r>
      <w:r w:rsidR="00E916A9" w:rsidRPr="00E916A9">
        <w:rPr>
          <w:rFonts w:asciiTheme="minorHAnsi" w:hAnsiTheme="minorHAnsi" w:cstheme="minorHAnsi"/>
          <w:sz w:val="24"/>
          <w:szCs w:val="24"/>
          <w:lang w:eastAsia="en-US"/>
        </w:rPr>
        <w:t xml:space="preserve">Afet Farkındalık Eğitmen Eğitimi Sertifika Programı </w:t>
      </w:r>
      <w:r w:rsidR="00E916A9">
        <w:rPr>
          <w:rFonts w:asciiTheme="minorHAnsi" w:hAnsiTheme="minorHAnsi" w:cstheme="minorHAnsi"/>
          <w:sz w:val="24"/>
          <w:szCs w:val="24"/>
          <w:lang w:eastAsia="en-US"/>
        </w:rPr>
        <w:t>sonunda yapılan sınavlarda başarılı olan katılımcılara “</w:t>
      </w:r>
      <w:r w:rsidR="00E916A9" w:rsidRPr="00E916A9">
        <w:rPr>
          <w:rFonts w:asciiTheme="minorHAnsi" w:hAnsiTheme="minorHAnsi" w:cstheme="minorHAnsi"/>
          <w:sz w:val="24"/>
          <w:szCs w:val="24"/>
          <w:lang w:eastAsia="en-US"/>
        </w:rPr>
        <w:t>Afet Farkındalık Eğitmen</w:t>
      </w:r>
      <w:r w:rsidR="00E916A9">
        <w:rPr>
          <w:rFonts w:asciiTheme="minorHAnsi" w:hAnsiTheme="minorHAnsi" w:cstheme="minorHAnsi"/>
          <w:sz w:val="24"/>
          <w:szCs w:val="24"/>
          <w:lang w:eastAsia="en-US"/>
        </w:rPr>
        <w:t>i”</w:t>
      </w:r>
      <w:r w:rsidR="00E916A9" w:rsidRPr="00E916A9">
        <w:rPr>
          <w:rFonts w:asciiTheme="minorHAnsi" w:hAnsiTheme="minorHAnsi" w:cstheme="minorHAnsi"/>
          <w:sz w:val="24"/>
          <w:szCs w:val="24"/>
          <w:lang w:eastAsia="en-US"/>
        </w:rPr>
        <w:t xml:space="preserve"> </w:t>
      </w:r>
      <w:r w:rsidR="00E916A9">
        <w:rPr>
          <w:rFonts w:asciiTheme="minorHAnsi" w:hAnsiTheme="minorHAnsi" w:cstheme="minorHAnsi"/>
          <w:sz w:val="24"/>
          <w:szCs w:val="24"/>
          <w:lang w:eastAsia="en-US"/>
        </w:rPr>
        <w:t>s</w:t>
      </w:r>
      <w:r w:rsidR="00E916A9" w:rsidRPr="00E916A9">
        <w:rPr>
          <w:rFonts w:asciiTheme="minorHAnsi" w:hAnsiTheme="minorHAnsi" w:cstheme="minorHAnsi"/>
          <w:sz w:val="24"/>
          <w:szCs w:val="24"/>
          <w:lang w:eastAsia="en-US"/>
        </w:rPr>
        <w:t>ertifika</w:t>
      </w:r>
      <w:r w:rsidR="00E916A9">
        <w:rPr>
          <w:rFonts w:asciiTheme="minorHAnsi" w:hAnsiTheme="minorHAnsi" w:cstheme="minorHAnsi"/>
          <w:sz w:val="24"/>
          <w:szCs w:val="24"/>
          <w:lang w:eastAsia="en-US"/>
        </w:rPr>
        <w:t>sı düzenlenir.</w:t>
      </w:r>
    </w:p>
    <w:p w:rsidR="00E916A9" w:rsidRPr="00E916A9" w:rsidRDefault="00301599" w:rsidP="00661D16">
      <w:pPr>
        <w:spacing w:before="120" w:after="120" w:line="240" w:lineRule="auto"/>
        <w:ind w:firstLine="708"/>
        <w:jc w:val="both"/>
        <w:rPr>
          <w:rFonts w:asciiTheme="minorHAnsi" w:hAnsiTheme="minorHAnsi" w:cstheme="minorHAnsi"/>
          <w:sz w:val="24"/>
          <w:szCs w:val="24"/>
          <w:lang w:eastAsia="en-US"/>
        </w:rPr>
      </w:pPr>
      <w:r>
        <w:rPr>
          <w:rFonts w:asciiTheme="minorHAnsi" w:hAnsiTheme="minorHAnsi" w:cstheme="minorHAnsi"/>
          <w:b/>
          <w:sz w:val="24"/>
          <w:szCs w:val="24"/>
          <w:lang w:eastAsia="en-US"/>
        </w:rPr>
        <w:t>3</w:t>
      </w:r>
      <w:r w:rsidR="00E916A9">
        <w:rPr>
          <w:rFonts w:asciiTheme="minorHAnsi" w:hAnsiTheme="minorHAnsi" w:cstheme="minorHAnsi"/>
          <w:b/>
          <w:sz w:val="24"/>
          <w:szCs w:val="24"/>
          <w:lang w:eastAsia="en-US"/>
        </w:rPr>
        <w:t>.3</w:t>
      </w:r>
      <w:r w:rsidR="00E916A9" w:rsidRPr="00E916A9">
        <w:rPr>
          <w:rFonts w:asciiTheme="minorHAnsi" w:hAnsiTheme="minorHAnsi" w:cstheme="minorHAnsi"/>
          <w:b/>
          <w:sz w:val="24"/>
          <w:szCs w:val="24"/>
          <w:lang w:eastAsia="en-US"/>
        </w:rPr>
        <w:t>.</w:t>
      </w:r>
      <w:r w:rsidR="00E916A9">
        <w:rPr>
          <w:rFonts w:asciiTheme="minorHAnsi" w:hAnsiTheme="minorHAnsi" w:cstheme="minorHAnsi"/>
          <w:sz w:val="24"/>
          <w:szCs w:val="24"/>
          <w:lang w:eastAsia="en-US"/>
        </w:rPr>
        <w:t xml:space="preserve">  </w:t>
      </w:r>
      <w:r w:rsidR="00E916A9" w:rsidRPr="00E916A9">
        <w:rPr>
          <w:rFonts w:asciiTheme="minorHAnsi" w:hAnsiTheme="minorHAnsi" w:cstheme="minorHAnsi"/>
          <w:sz w:val="24"/>
          <w:szCs w:val="24"/>
          <w:lang w:eastAsia="en-US"/>
        </w:rPr>
        <w:t>Yazılı sınavda başarılı olamayan katılımcılar sunum sınavına alınmaz. Sınavlarda başarılı olamayan katılımcılar, bir sonraki açılacak olan eğitimde tekrar sınava tabi tutulurlar. İki defa sınava girmesine rağmen başarıs</w:t>
      </w:r>
      <w:r w:rsidR="00E916A9">
        <w:rPr>
          <w:rFonts w:asciiTheme="minorHAnsi" w:hAnsiTheme="minorHAnsi" w:cstheme="minorHAnsi"/>
          <w:sz w:val="24"/>
          <w:szCs w:val="24"/>
          <w:lang w:eastAsia="en-US"/>
        </w:rPr>
        <w:t xml:space="preserve">ız olan katılımcılara sertifika </w:t>
      </w:r>
      <w:r w:rsidR="00E916A9" w:rsidRPr="00E916A9">
        <w:rPr>
          <w:rFonts w:asciiTheme="minorHAnsi" w:hAnsiTheme="minorHAnsi" w:cstheme="minorHAnsi"/>
          <w:sz w:val="24"/>
          <w:szCs w:val="24"/>
          <w:lang w:eastAsia="en-US"/>
        </w:rPr>
        <w:t xml:space="preserve">verilmez ve yeniden açılacak herhangi bir Afet Farkındalık Eğitmen Eğitimi </w:t>
      </w:r>
      <w:r w:rsidR="00E916A9">
        <w:rPr>
          <w:rFonts w:asciiTheme="minorHAnsi" w:hAnsiTheme="minorHAnsi" w:cstheme="minorHAnsi"/>
          <w:sz w:val="24"/>
          <w:szCs w:val="24"/>
          <w:lang w:eastAsia="en-US"/>
        </w:rPr>
        <w:t xml:space="preserve">Sertifika </w:t>
      </w:r>
      <w:r w:rsidR="00E916A9" w:rsidRPr="00E916A9">
        <w:rPr>
          <w:rFonts w:asciiTheme="minorHAnsi" w:hAnsiTheme="minorHAnsi" w:cstheme="minorHAnsi"/>
          <w:sz w:val="24"/>
          <w:szCs w:val="24"/>
          <w:lang w:eastAsia="en-US"/>
        </w:rPr>
        <w:t>Programına dâhil edilmez.</w:t>
      </w:r>
      <w:r w:rsidR="00E916A9" w:rsidRPr="00E916A9">
        <w:rPr>
          <w:rFonts w:asciiTheme="minorHAnsi" w:eastAsia="Calibri" w:hAnsiTheme="minorHAnsi" w:cstheme="minorHAnsi"/>
          <w:sz w:val="24"/>
          <w:szCs w:val="24"/>
          <w:lang w:eastAsia="en-US"/>
        </w:rPr>
        <w:t xml:space="preserve"> </w:t>
      </w:r>
      <w:r w:rsidR="00E916A9" w:rsidRPr="00BB6072">
        <w:rPr>
          <w:rFonts w:asciiTheme="minorHAnsi" w:eastAsia="Calibri" w:hAnsiTheme="minorHAnsi" w:cstheme="minorHAnsi"/>
          <w:sz w:val="24"/>
          <w:szCs w:val="24"/>
          <w:lang w:eastAsia="en-US"/>
        </w:rPr>
        <w:t>Sertifika almaya hak kazanamayanlara “Katılım Belgesi” verilir. Katılım Belgesi alanlar eğitim veremezler.</w:t>
      </w:r>
    </w:p>
    <w:p w:rsidR="00E916A9" w:rsidRDefault="00301599" w:rsidP="00E916A9">
      <w:pPr>
        <w:spacing w:before="120" w:after="120" w:line="240" w:lineRule="auto"/>
        <w:ind w:firstLine="708"/>
        <w:jc w:val="both"/>
        <w:rPr>
          <w:rFonts w:asciiTheme="minorHAnsi" w:eastAsiaTheme="majorEastAsia" w:hAnsiTheme="minorHAnsi" w:cstheme="minorHAnsi"/>
          <w:sz w:val="24"/>
          <w:szCs w:val="24"/>
        </w:rPr>
      </w:pPr>
      <w:r>
        <w:rPr>
          <w:rFonts w:asciiTheme="minorHAnsi" w:hAnsiTheme="minorHAnsi" w:cstheme="minorHAnsi"/>
          <w:b/>
          <w:sz w:val="24"/>
          <w:szCs w:val="24"/>
          <w:lang w:eastAsia="en-US"/>
        </w:rPr>
        <w:t>3</w:t>
      </w:r>
      <w:r w:rsidR="00E916A9">
        <w:rPr>
          <w:rFonts w:asciiTheme="minorHAnsi" w:hAnsiTheme="minorHAnsi" w:cstheme="minorHAnsi"/>
          <w:b/>
          <w:sz w:val="24"/>
          <w:szCs w:val="24"/>
          <w:lang w:eastAsia="en-US"/>
        </w:rPr>
        <w:t>.4</w:t>
      </w:r>
      <w:r w:rsidR="00E916A9" w:rsidRPr="00E916A9">
        <w:rPr>
          <w:rFonts w:asciiTheme="minorHAnsi" w:hAnsiTheme="minorHAnsi" w:cstheme="minorHAnsi"/>
          <w:b/>
          <w:sz w:val="24"/>
          <w:szCs w:val="24"/>
          <w:lang w:eastAsia="en-US"/>
        </w:rPr>
        <w:t>.</w:t>
      </w:r>
      <w:r w:rsidR="00E916A9">
        <w:rPr>
          <w:rFonts w:asciiTheme="minorHAnsi" w:hAnsiTheme="minorHAnsi" w:cstheme="minorHAnsi"/>
          <w:sz w:val="24"/>
          <w:szCs w:val="24"/>
          <w:lang w:eastAsia="en-US"/>
        </w:rPr>
        <w:t xml:space="preserve">  </w:t>
      </w:r>
      <w:r w:rsidR="00E916A9" w:rsidRPr="00BB6072">
        <w:rPr>
          <w:rFonts w:asciiTheme="minorHAnsi" w:eastAsia="Calibri" w:hAnsiTheme="minorHAnsi" w:cstheme="minorHAnsi"/>
          <w:sz w:val="24"/>
          <w:szCs w:val="24"/>
          <w:lang w:eastAsia="en-US"/>
        </w:rPr>
        <w:t>Afet fark</w:t>
      </w:r>
      <w:r w:rsidR="00E916A9">
        <w:rPr>
          <w:rFonts w:asciiTheme="minorHAnsi" w:eastAsia="Calibri" w:hAnsiTheme="minorHAnsi" w:cstheme="minorHAnsi"/>
          <w:sz w:val="24"/>
          <w:szCs w:val="24"/>
          <w:lang w:eastAsia="en-US"/>
        </w:rPr>
        <w:t xml:space="preserve">ındalık eğitmen </w:t>
      </w:r>
      <w:r w:rsidR="00E916A9" w:rsidRPr="00BB6072">
        <w:rPr>
          <w:rFonts w:asciiTheme="minorHAnsi" w:eastAsia="Calibri" w:hAnsiTheme="minorHAnsi" w:cstheme="minorHAnsi"/>
          <w:sz w:val="24"/>
          <w:szCs w:val="24"/>
          <w:lang w:eastAsia="en-US"/>
        </w:rPr>
        <w:t xml:space="preserve">sertifikası akreditasyon süresince geçerlidir. </w:t>
      </w:r>
      <w:r w:rsidR="00C63BEF" w:rsidRPr="00661D16">
        <w:rPr>
          <w:rFonts w:asciiTheme="minorHAnsi" w:eastAsiaTheme="majorEastAsia" w:hAnsiTheme="minorHAnsi" w:cstheme="minorHAnsi"/>
          <w:sz w:val="24"/>
          <w:szCs w:val="24"/>
        </w:rPr>
        <w:t>Kurum ve kuruluş</w:t>
      </w:r>
      <w:r w:rsidR="00F71F13" w:rsidRPr="00661D16">
        <w:rPr>
          <w:rFonts w:asciiTheme="minorHAnsi" w:eastAsiaTheme="majorEastAsia" w:hAnsiTheme="minorHAnsi" w:cstheme="minorHAnsi"/>
          <w:sz w:val="24"/>
          <w:szCs w:val="24"/>
        </w:rPr>
        <w:t xml:space="preserve">un akreditasyonunun güncellenebilmesi için; </w:t>
      </w:r>
      <w:r w:rsidR="008D2A9D">
        <w:rPr>
          <w:rFonts w:asciiTheme="minorHAnsi" w:eastAsiaTheme="majorEastAsia" w:hAnsiTheme="minorHAnsi" w:cstheme="minorHAnsi"/>
          <w:sz w:val="24"/>
          <w:szCs w:val="24"/>
        </w:rPr>
        <w:t xml:space="preserve">kurum ve kuruluşların </w:t>
      </w:r>
      <w:r w:rsidR="00C63BEF" w:rsidRPr="00661D16">
        <w:rPr>
          <w:rFonts w:asciiTheme="minorHAnsi" w:eastAsiaTheme="majorEastAsia" w:hAnsiTheme="minorHAnsi" w:cstheme="minorHAnsi"/>
          <w:sz w:val="24"/>
          <w:szCs w:val="24"/>
        </w:rPr>
        <w:t xml:space="preserve">eğitmenlerinin </w:t>
      </w:r>
      <w:r w:rsidR="00F71F13" w:rsidRPr="00661D16">
        <w:rPr>
          <w:rFonts w:asciiTheme="minorHAnsi" w:eastAsiaTheme="majorEastAsia" w:hAnsiTheme="minorHAnsi" w:cstheme="minorHAnsi"/>
          <w:sz w:val="24"/>
          <w:szCs w:val="24"/>
        </w:rPr>
        <w:t>üç (</w:t>
      </w:r>
      <w:r w:rsidR="00C63BEF" w:rsidRPr="00661D16">
        <w:rPr>
          <w:rFonts w:asciiTheme="minorHAnsi" w:eastAsiaTheme="majorEastAsia" w:hAnsiTheme="minorHAnsi" w:cstheme="minorHAnsi"/>
          <w:sz w:val="24"/>
          <w:szCs w:val="24"/>
        </w:rPr>
        <w:t>3</w:t>
      </w:r>
      <w:r w:rsidR="00F71F13" w:rsidRPr="00661D16">
        <w:rPr>
          <w:rFonts w:asciiTheme="minorHAnsi" w:eastAsiaTheme="majorEastAsia" w:hAnsiTheme="minorHAnsi" w:cstheme="minorHAnsi"/>
          <w:sz w:val="24"/>
          <w:szCs w:val="24"/>
        </w:rPr>
        <w:t>)</w:t>
      </w:r>
      <w:r w:rsidR="00C63BEF" w:rsidRPr="00661D16">
        <w:rPr>
          <w:rFonts w:asciiTheme="minorHAnsi" w:eastAsiaTheme="majorEastAsia" w:hAnsiTheme="minorHAnsi" w:cstheme="minorHAnsi"/>
          <w:sz w:val="24"/>
          <w:szCs w:val="24"/>
        </w:rPr>
        <w:t xml:space="preserve"> yıl </w:t>
      </w:r>
      <w:r w:rsidR="00F71F13" w:rsidRPr="00661D16">
        <w:rPr>
          <w:rFonts w:asciiTheme="minorHAnsi" w:eastAsiaTheme="majorEastAsia" w:hAnsiTheme="minorHAnsi" w:cstheme="minorHAnsi"/>
          <w:sz w:val="24"/>
          <w:szCs w:val="24"/>
        </w:rPr>
        <w:t xml:space="preserve">içerisinde </w:t>
      </w:r>
      <w:r w:rsidR="00592F08">
        <w:rPr>
          <w:rFonts w:asciiTheme="minorHAnsi" w:eastAsiaTheme="majorEastAsia" w:hAnsiTheme="minorHAnsi" w:cstheme="minorHAnsi"/>
          <w:sz w:val="24"/>
          <w:szCs w:val="24"/>
        </w:rPr>
        <w:t xml:space="preserve">toplam </w:t>
      </w:r>
      <w:r w:rsidR="00F71F13" w:rsidRPr="00661D16">
        <w:rPr>
          <w:rFonts w:asciiTheme="minorHAnsi" w:eastAsiaTheme="majorEastAsia" w:hAnsiTheme="minorHAnsi" w:cstheme="minorHAnsi"/>
          <w:sz w:val="24"/>
          <w:szCs w:val="24"/>
        </w:rPr>
        <w:t xml:space="preserve">en az </w:t>
      </w:r>
      <w:r w:rsidR="008D2A9D">
        <w:rPr>
          <w:rFonts w:asciiTheme="minorHAnsi" w:eastAsiaTheme="majorEastAsia" w:hAnsiTheme="minorHAnsi" w:cstheme="minorHAnsi"/>
          <w:sz w:val="24"/>
          <w:szCs w:val="24"/>
        </w:rPr>
        <w:t>yüz yirmi (</w:t>
      </w:r>
      <w:r w:rsidR="00F71F13" w:rsidRPr="00661D16">
        <w:rPr>
          <w:rFonts w:asciiTheme="minorHAnsi" w:eastAsiaTheme="majorEastAsia" w:hAnsiTheme="minorHAnsi" w:cstheme="minorHAnsi"/>
          <w:sz w:val="24"/>
          <w:szCs w:val="24"/>
        </w:rPr>
        <w:t>120</w:t>
      </w:r>
      <w:r w:rsidR="008D2A9D">
        <w:rPr>
          <w:rFonts w:asciiTheme="minorHAnsi" w:eastAsiaTheme="majorEastAsia" w:hAnsiTheme="minorHAnsi" w:cstheme="minorHAnsi"/>
          <w:sz w:val="24"/>
          <w:szCs w:val="24"/>
        </w:rPr>
        <w:t>)</w:t>
      </w:r>
      <w:r w:rsidR="00F71F13" w:rsidRPr="00661D16">
        <w:rPr>
          <w:rFonts w:asciiTheme="minorHAnsi" w:eastAsiaTheme="majorEastAsia" w:hAnsiTheme="minorHAnsi" w:cstheme="minorHAnsi"/>
          <w:sz w:val="24"/>
          <w:szCs w:val="24"/>
        </w:rPr>
        <w:t xml:space="preserve"> afet farkındalık eğitimi vermesi gerekmektedir.</w:t>
      </w:r>
    </w:p>
    <w:p w:rsidR="00E916A9" w:rsidRDefault="00301599" w:rsidP="00E916A9">
      <w:pPr>
        <w:spacing w:before="120" w:after="120" w:line="240" w:lineRule="auto"/>
        <w:ind w:firstLine="708"/>
        <w:jc w:val="both"/>
        <w:rPr>
          <w:rFonts w:asciiTheme="minorHAnsi" w:eastAsiaTheme="majorEastAsia" w:hAnsiTheme="minorHAnsi" w:cstheme="minorHAnsi"/>
          <w:sz w:val="24"/>
          <w:szCs w:val="24"/>
        </w:rPr>
      </w:pPr>
      <w:r>
        <w:rPr>
          <w:rFonts w:asciiTheme="minorHAnsi" w:hAnsiTheme="minorHAnsi" w:cstheme="minorHAnsi"/>
          <w:b/>
          <w:sz w:val="24"/>
          <w:szCs w:val="24"/>
          <w:lang w:eastAsia="en-US"/>
        </w:rPr>
        <w:t>3</w:t>
      </w:r>
      <w:r w:rsidR="00541E94" w:rsidRPr="00E916A9">
        <w:rPr>
          <w:rFonts w:asciiTheme="minorHAnsi" w:hAnsiTheme="minorHAnsi" w:cstheme="minorHAnsi"/>
          <w:b/>
          <w:sz w:val="24"/>
          <w:szCs w:val="24"/>
          <w:lang w:eastAsia="en-US"/>
        </w:rPr>
        <w:t>.</w:t>
      </w:r>
      <w:r w:rsidR="00E916A9" w:rsidRPr="00E916A9">
        <w:rPr>
          <w:rFonts w:asciiTheme="minorHAnsi" w:hAnsiTheme="minorHAnsi" w:cstheme="minorHAnsi"/>
          <w:b/>
          <w:sz w:val="24"/>
          <w:szCs w:val="24"/>
          <w:lang w:eastAsia="en-US"/>
        </w:rPr>
        <w:t>5</w:t>
      </w:r>
      <w:r w:rsidR="00541E94" w:rsidRPr="00E916A9">
        <w:rPr>
          <w:rFonts w:asciiTheme="minorHAnsi" w:hAnsiTheme="minorHAnsi" w:cstheme="minorHAnsi"/>
          <w:b/>
          <w:sz w:val="24"/>
          <w:szCs w:val="24"/>
          <w:lang w:eastAsia="en-US"/>
        </w:rPr>
        <w:t>.</w:t>
      </w:r>
      <w:r w:rsidR="00E916A9" w:rsidRPr="00E916A9">
        <w:rPr>
          <w:rFonts w:asciiTheme="minorHAnsi" w:eastAsiaTheme="majorEastAsia" w:hAnsiTheme="minorHAnsi" w:cstheme="minorHAnsi"/>
          <w:sz w:val="24"/>
          <w:szCs w:val="24"/>
          <w:lang w:eastAsia="en-US"/>
        </w:rPr>
        <w:t xml:space="preserve"> K</w:t>
      </w:r>
      <w:r w:rsidR="00E916A9" w:rsidRPr="00BB6072">
        <w:rPr>
          <w:rFonts w:asciiTheme="minorHAnsi" w:eastAsiaTheme="majorEastAsia" w:hAnsiTheme="minorHAnsi" w:cstheme="minorHAnsi"/>
          <w:sz w:val="24"/>
          <w:szCs w:val="24"/>
          <w:lang w:eastAsia="en-US"/>
        </w:rPr>
        <w:t xml:space="preserve">urum </w:t>
      </w:r>
      <w:r w:rsidR="00E916A9" w:rsidRPr="00E916A9">
        <w:rPr>
          <w:rFonts w:asciiTheme="minorHAnsi" w:eastAsiaTheme="majorEastAsia" w:hAnsiTheme="minorHAnsi" w:cstheme="minorHAnsi"/>
          <w:sz w:val="24"/>
          <w:szCs w:val="24"/>
          <w:lang w:eastAsia="en-US"/>
        </w:rPr>
        <w:t xml:space="preserve">ve </w:t>
      </w:r>
      <w:r w:rsidR="00E916A9" w:rsidRPr="00BB6072">
        <w:rPr>
          <w:rFonts w:asciiTheme="minorHAnsi" w:eastAsiaTheme="majorEastAsia" w:hAnsiTheme="minorHAnsi" w:cstheme="minorHAnsi"/>
          <w:sz w:val="24"/>
          <w:szCs w:val="24"/>
          <w:lang w:eastAsia="en-US"/>
        </w:rPr>
        <w:t>kuruluşlar</w:t>
      </w:r>
      <w:r w:rsidR="00E916A9" w:rsidRPr="00BB6072">
        <w:rPr>
          <w:rFonts w:asciiTheme="minorHAnsi" w:eastAsia="Calibri" w:hAnsiTheme="minorHAnsi" w:cstheme="minorHAnsi"/>
          <w:sz w:val="24"/>
          <w:szCs w:val="24"/>
          <w:lang w:eastAsia="en-US"/>
        </w:rPr>
        <w:t xml:space="preserve">, </w:t>
      </w:r>
      <w:r w:rsidR="00E916A9" w:rsidRPr="00E916A9">
        <w:rPr>
          <w:rFonts w:asciiTheme="minorHAnsi" w:eastAsia="Calibri" w:hAnsiTheme="minorHAnsi" w:cstheme="minorHAnsi"/>
          <w:sz w:val="24"/>
          <w:szCs w:val="24"/>
          <w:lang w:eastAsia="en-US"/>
        </w:rPr>
        <w:t xml:space="preserve">çalışan veya üyelerinin afet farkındalık eğitmen sertifikalarının </w:t>
      </w:r>
      <w:r w:rsidR="00E916A9" w:rsidRPr="00BB6072">
        <w:rPr>
          <w:rFonts w:asciiTheme="minorHAnsi" w:eastAsia="Calibri" w:hAnsiTheme="minorHAnsi" w:cstheme="minorHAnsi"/>
          <w:sz w:val="24"/>
          <w:szCs w:val="24"/>
          <w:lang w:eastAsia="en-US"/>
        </w:rPr>
        <w:t xml:space="preserve">süresinin dolmasına üç (3) ay kala </w:t>
      </w:r>
      <w:r w:rsidR="00E916A9" w:rsidRPr="00E916A9">
        <w:rPr>
          <w:rFonts w:asciiTheme="minorHAnsi" w:eastAsia="Calibri" w:hAnsiTheme="minorHAnsi" w:cstheme="minorHAnsi"/>
          <w:sz w:val="24"/>
          <w:szCs w:val="24"/>
          <w:lang w:eastAsia="en-US"/>
        </w:rPr>
        <w:t xml:space="preserve">söz konusu </w:t>
      </w:r>
      <w:r w:rsidR="00E916A9" w:rsidRPr="00BB6072">
        <w:rPr>
          <w:rFonts w:asciiTheme="minorHAnsi" w:eastAsia="Calibri" w:hAnsiTheme="minorHAnsi" w:cstheme="minorHAnsi"/>
          <w:sz w:val="24"/>
          <w:szCs w:val="24"/>
          <w:lang w:eastAsia="en-US"/>
        </w:rPr>
        <w:t>eğitmen bilgilerini</w:t>
      </w:r>
      <w:r w:rsidR="00E916A9">
        <w:rPr>
          <w:rFonts w:asciiTheme="minorHAnsi" w:eastAsia="Calibri" w:hAnsiTheme="minorHAnsi" w:cstheme="minorHAnsi"/>
          <w:sz w:val="24"/>
          <w:szCs w:val="24"/>
          <w:lang w:eastAsia="en-US"/>
        </w:rPr>
        <w:t>,</w:t>
      </w:r>
      <w:r w:rsidR="00E916A9" w:rsidRPr="00BB6072">
        <w:rPr>
          <w:rFonts w:asciiTheme="minorHAnsi" w:eastAsia="Calibri" w:hAnsiTheme="minorHAnsi" w:cstheme="minorHAnsi"/>
          <w:sz w:val="24"/>
          <w:szCs w:val="24"/>
          <w:lang w:eastAsia="en-US"/>
        </w:rPr>
        <w:t xml:space="preserve"> bulunduğu İl </w:t>
      </w:r>
      <w:r w:rsidR="00E916A9" w:rsidRPr="00E916A9">
        <w:rPr>
          <w:rFonts w:asciiTheme="minorHAnsi" w:eastAsia="Calibri" w:hAnsiTheme="minorHAnsi" w:cstheme="minorHAnsi"/>
          <w:sz w:val="24"/>
          <w:szCs w:val="24"/>
          <w:lang w:eastAsia="en-US"/>
        </w:rPr>
        <w:t>AFAD Müdürlüğü</w:t>
      </w:r>
      <w:r w:rsidR="00E916A9" w:rsidRPr="00BB6072">
        <w:rPr>
          <w:rFonts w:asciiTheme="minorHAnsi" w:eastAsia="Calibri" w:hAnsiTheme="minorHAnsi" w:cstheme="minorHAnsi"/>
          <w:sz w:val="24"/>
          <w:szCs w:val="24"/>
          <w:lang w:eastAsia="en-US"/>
        </w:rPr>
        <w:t xml:space="preserve">ne bildirir. Güncelleme eğitimi bulunduğu İl </w:t>
      </w:r>
      <w:r w:rsidR="00E916A9" w:rsidRPr="00E916A9">
        <w:rPr>
          <w:rFonts w:asciiTheme="minorHAnsi" w:eastAsia="Calibri" w:hAnsiTheme="minorHAnsi" w:cstheme="minorHAnsi"/>
          <w:sz w:val="24"/>
          <w:szCs w:val="24"/>
          <w:lang w:eastAsia="en-US"/>
        </w:rPr>
        <w:t>AFAD</w:t>
      </w:r>
      <w:r w:rsidR="00E916A9" w:rsidRPr="00BB6072">
        <w:rPr>
          <w:rFonts w:asciiTheme="minorHAnsi" w:eastAsia="Calibri" w:hAnsiTheme="minorHAnsi" w:cstheme="minorHAnsi"/>
          <w:sz w:val="24"/>
          <w:szCs w:val="24"/>
          <w:lang w:eastAsia="en-US"/>
        </w:rPr>
        <w:t xml:space="preserve"> Müdürlüğü tarafından yapılır.</w:t>
      </w:r>
      <w:r w:rsidR="00E916A9" w:rsidRPr="00E916A9">
        <w:rPr>
          <w:rFonts w:asciiTheme="minorHAnsi" w:eastAsia="Calibri" w:hAnsiTheme="minorHAnsi" w:cstheme="minorHAnsi"/>
          <w:sz w:val="24"/>
          <w:szCs w:val="24"/>
          <w:lang w:eastAsia="en-US"/>
        </w:rPr>
        <w:t xml:space="preserve"> </w:t>
      </w:r>
      <w:r w:rsidR="00E916A9" w:rsidRPr="00BB6072">
        <w:rPr>
          <w:rFonts w:asciiTheme="minorHAnsi" w:eastAsia="Calibri" w:hAnsiTheme="minorHAnsi" w:cstheme="minorHAnsi"/>
          <w:sz w:val="24"/>
          <w:szCs w:val="24"/>
          <w:lang w:eastAsia="en-US"/>
        </w:rPr>
        <w:t>Başkanlık</w:t>
      </w:r>
      <w:r w:rsidR="00E916A9">
        <w:rPr>
          <w:rFonts w:asciiTheme="minorHAnsi" w:eastAsia="Calibri" w:hAnsiTheme="minorHAnsi" w:cstheme="minorHAnsi"/>
          <w:sz w:val="24"/>
          <w:szCs w:val="24"/>
          <w:lang w:eastAsia="en-US"/>
        </w:rPr>
        <w:t xml:space="preserve"> veya İl AFAD Müdürlüğü</w:t>
      </w:r>
      <w:r w:rsidR="00E916A9" w:rsidRPr="00BB6072">
        <w:rPr>
          <w:rFonts w:asciiTheme="minorHAnsi" w:eastAsia="Calibri" w:hAnsiTheme="minorHAnsi" w:cstheme="minorHAnsi"/>
          <w:sz w:val="24"/>
          <w:szCs w:val="24"/>
          <w:lang w:eastAsia="en-US"/>
        </w:rPr>
        <w:t xml:space="preserve"> tarafından belirtilen süre içerisinde eğitim açılmaması halinde eğitim açılana kadar eğitim sertifikası geçerlilik süresi devam eder.</w:t>
      </w:r>
    </w:p>
    <w:p w:rsidR="00E22A5D" w:rsidRPr="00E22A5D" w:rsidRDefault="00301599" w:rsidP="00E22A5D">
      <w:pPr>
        <w:spacing w:before="120" w:after="120" w:line="240" w:lineRule="auto"/>
        <w:ind w:firstLine="708"/>
        <w:jc w:val="both"/>
        <w:rPr>
          <w:rFonts w:asciiTheme="minorHAnsi" w:eastAsia="Calibri" w:hAnsiTheme="minorHAnsi" w:cstheme="minorHAnsi"/>
          <w:sz w:val="24"/>
          <w:szCs w:val="24"/>
          <w:lang w:eastAsia="en-US"/>
        </w:rPr>
      </w:pPr>
      <w:r>
        <w:rPr>
          <w:rFonts w:asciiTheme="minorHAnsi" w:eastAsiaTheme="majorEastAsia" w:hAnsiTheme="minorHAnsi" w:cstheme="minorHAnsi"/>
          <w:b/>
          <w:sz w:val="24"/>
          <w:szCs w:val="24"/>
        </w:rPr>
        <w:t>3</w:t>
      </w:r>
      <w:r w:rsidR="00E916A9" w:rsidRPr="00E916A9">
        <w:rPr>
          <w:rFonts w:asciiTheme="minorHAnsi" w:eastAsiaTheme="majorEastAsia" w:hAnsiTheme="minorHAnsi" w:cstheme="minorHAnsi"/>
          <w:b/>
          <w:sz w:val="24"/>
          <w:szCs w:val="24"/>
        </w:rPr>
        <w:t>.6.</w:t>
      </w:r>
      <w:r w:rsidR="00E916A9">
        <w:rPr>
          <w:rFonts w:asciiTheme="minorHAnsi" w:eastAsiaTheme="majorEastAsia" w:hAnsiTheme="minorHAnsi" w:cstheme="minorHAnsi"/>
          <w:sz w:val="24"/>
          <w:szCs w:val="24"/>
        </w:rPr>
        <w:t xml:space="preserve"> </w:t>
      </w:r>
      <w:r w:rsidR="00BB6072" w:rsidRPr="00BB6072">
        <w:rPr>
          <w:rFonts w:asciiTheme="minorHAnsi" w:eastAsia="Calibri" w:hAnsiTheme="minorHAnsi" w:cstheme="minorHAnsi"/>
          <w:sz w:val="24"/>
          <w:szCs w:val="24"/>
          <w:lang w:eastAsia="en-US"/>
        </w:rPr>
        <w:t xml:space="preserve">Belirtilen süreler içinde güncelleme eğitimine katılanların belgeleri yenilenir, </w:t>
      </w:r>
      <w:r w:rsidR="00BB6072" w:rsidRPr="00E22A5D">
        <w:rPr>
          <w:rFonts w:asciiTheme="minorHAnsi" w:eastAsia="Calibri" w:hAnsiTheme="minorHAnsi" w:cstheme="minorHAnsi"/>
          <w:sz w:val="24"/>
          <w:szCs w:val="24"/>
          <w:lang w:eastAsia="en-US"/>
        </w:rPr>
        <w:t>katılmayanların belgeleri geçersiz sayılır. Belgeleri yenilenen kişilere ait sertifikaların geçerlilik süresi</w:t>
      </w:r>
      <w:r w:rsidR="00427026">
        <w:rPr>
          <w:rFonts w:asciiTheme="minorHAnsi" w:eastAsia="Calibri" w:hAnsiTheme="minorHAnsi" w:cstheme="minorHAnsi"/>
          <w:sz w:val="24"/>
          <w:szCs w:val="24"/>
          <w:lang w:eastAsia="en-US"/>
        </w:rPr>
        <w:t>,</w:t>
      </w:r>
      <w:r w:rsidR="00BB6072" w:rsidRPr="00E22A5D">
        <w:rPr>
          <w:rFonts w:asciiTheme="minorHAnsi" w:eastAsia="Calibri" w:hAnsiTheme="minorHAnsi" w:cstheme="minorHAnsi"/>
          <w:sz w:val="24"/>
          <w:szCs w:val="24"/>
          <w:lang w:eastAsia="en-US"/>
        </w:rPr>
        <w:t xml:space="preserve"> </w:t>
      </w:r>
      <w:r w:rsidR="0029730C">
        <w:rPr>
          <w:rFonts w:asciiTheme="minorHAnsi" w:eastAsia="Calibri" w:hAnsiTheme="minorHAnsi" w:cstheme="minorHAnsi"/>
          <w:sz w:val="24"/>
          <w:szCs w:val="24"/>
          <w:lang w:eastAsia="en-US"/>
        </w:rPr>
        <w:t>akreditasyon süresi göz önüne alınarak</w:t>
      </w:r>
      <w:r w:rsidR="00427026">
        <w:rPr>
          <w:rFonts w:asciiTheme="minorHAnsi" w:eastAsia="Calibri" w:hAnsiTheme="minorHAnsi" w:cstheme="minorHAnsi"/>
          <w:sz w:val="24"/>
          <w:szCs w:val="24"/>
          <w:lang w:eastAsia="en-US"/>
        </w:rPr>
        <w:t>,</w:t>
      </w:r>
      <w:r w:rsidR="0029730C">
        <w:rPr>
          <w:rFonts w:asciiTheme="minorHAnsi" w:eastAsia="Calibri" w:hAnsiTheme="minorHAnsi" w:cstheme="minorHAnsi"/>
          <w:sz w:val="24"/>
          <w:szCs w:val="24"/>
          <w:lang w:eastAsia="en-US"/>
        </w:rPr>
        <w:t xml:space="preserve"> en fazla </w:t>
      </w:r>
      <w:r w:rsidR="00BB6072" w:rsidRPr="00E22A5D">
        <w:rPr>
          <w:rFonts w:asciiTheme="minorHAnsi" w:eastAsia="Calibri" w:hAnsiTheme="minorHAnsi" w:cstheme="minorHAnsi"/>
          <w:sz w:val="24"/>
          <w:szCs w:val="24"/>
          <w:lang w:eastAsia="en-US"/>
        </w:rPr>
        <w:t xml:space="preserve">üç (3) yıl uzatılır. Güncelleme eğitimi </w:t>
      </w:r>
      <w:r w:rsidR="00E916A9" w:rsidRPr="00E22A5D">
        <w:rPr>
          <w:rFonts w:asciiTheme="minorHAnsi" w:eastAsia="Calibri" w:hAnsiTheme="minorHAnsi" w:cstheme="minorHAnsi"/>
          <w:sz w:val="24"/>
          <w:szCs w:val="24"/>
          <w:lang w:eastAsia="en-US"/>
        </w:rPr>
        <w:t>Genel Müdürlük</w:t>
      </w:r>
      <w:r w:rsidR="00BB6072" w:rsidRPr="00E22A5D">
        <w:rPr>
          <w:rFonts w:asciiTheme="minorHAnsi" w:eastAsia="Calibri" w:hAnsiTheme="minorHAnsi" w:cstheme="minorHAnsi"/>
          <w:sz w:val="24"/>
          <w:szCs w:val="24"/>
          <w:lang w:eastAsia="en-US"/>
        </w:rPr>
        <w:t xml:space="preserve"> koordinesinde İl </w:t>
      </w:r>
      <w:r w:rsidR="00E916A9" w:rsidRPr="00E22A5D">
        <w:rPr>
          <w:rFonts w:asciiTheme="minorHAnsi" w:eastAsia="Calibri" w:hAnsiTheme="minorHAnsi" w:cstheme="minorHAnsi"/>
          <w:sz w:val="24"/>
          <w:szCs w:val="24"/>
          <w:lang w:eastAsia="en-US"/>
        </w:rPr>
        <w:t>AFAD</w:t>
      </w:r>
      <w:r w:rsidR="00E22A5D" w:rsidRPr="00E22A5D">
        <w:rPr>
          <w:rFonts w:asciiTheme="minorHAnsi" w:eastAsia="Calibri" w:hAnsiTheme="minorHAnsi" w:cstheme="minorHAnsi"/>
          <w:sz w:val="24"/>
          <w:szCs w:val="24"/>
          <w:lang w:eastAsia="en-US"/>
        </w:rPr>
        <w:t xml:space="preserve"> </w:t>
      </w:r>
      <w:r w:rsidR="00BB6072" w:rsidRPr="00E22A5D">
        <w:rPr>
          <w:rFonts w:asciiTheme="minorHAnsi" w:eastAsia="Calibri" w:hAnsiTheme="minorHAnsi" w:cstheme="minorHAnsi"/>
          <w:sz w:val="24"/>
          <w:szCs w:val="24"/>
          <w:lang w:eastAsia="en-US"/>
        </w:rPr>
        <w:t>Müdürlüğü tarafından planlanır. Güncelleme eğitimleri yüz yüze yapılır.</w:t>
      </w:r>
    </w:p>
    <w:p w:rsidR="008C0F94" w:rsidRDefault="00301599" w:rsidP="00E22A5D">
      <w:pPr>
        <w:spacing w:before="120" w:after="120" w:line="240" w:lineRule="auto"/>
        <w:ind w:firstLine="708"/>
        <w:jc w:val="both"/>
        <w:rPr>
          <w:rFonts w:asciiTheme="minorHAnsi" w:eastAsia="Calibri" w:hAnsiTheme="minorHAnsi" w:cstheme="minorHAnsi"/>
          <w:sz w:val="24"/>
          <w:szCs w:val="24"/>
          <w:lang w:eastAsia="en-US"/>
        </w:rPr>
      </w:pPr>
      <w:r>
        <w:rPr>
          <w:rFonts w:asciiTheme="minorHAnsi" w:eastAsiaTheme="majorEastAsia" w:hAnsiTheme="minorHAnsi" w:cstheme="minorHAnsi"/>
          <w:b/>
          <w:sz w:val="24"/>
          <w:szCs w:val="24"/>
        </w:rPr>
        <w:t>3</w:t>
      </w:r>
      <w:r w:rsidR="00E22A5D" w:rsidRPr="00E22A5D">
        <w:rPr>
          <w:rFonts w:asciiTheme="minorHAnsi" w:eastAsiaTheme="majorEastAsia" w:hAnsiTheme="minorHAnsi" w:cstheme="minorHAnsi"/>
          <w:b/>
          <w:sz w:val="24"/>
          <w:szCs w:val="24"/>
        </w:rPr>
        <w:t>.7.</w:t>
      </w:r>
      <w:r w:rsidR="00E22A5D" w:rsidRPr="00E22A5D">
        <w:rPr>
          <w:rFonts w:asciiTheme="minorHAnsi" w:eastAsiaTheme="majorEastAsia" w:hAnsiTheme="minorHAnsi" w:cstheme="minorHAnsi"/>
          <w:sz w:val="24"/>
          <w:szCs w:val="24"/>
        </w:rPr>
        <w:t xml:space="preserve"> </w:t>
      </w:r>
      <w:r w:rsidR="00E22A5D">
        <w:rPr>
          <w:rFonts w:asciiTheme="minorHAnsi" w:eastAsia="Calibri" w:hAnsiTheme="minorHAnsi" w:cstheme="minorHAnsi"/>
          <w:sz w:val="24"/>
          <w:szCs w:val="24"/>
          <w:lang w:eastAsia="en-US"/>
        </w:rPr>
        <w:t>Afet f</w:t>
      </w:r>
      <w:r w:rsidR="00BB6072" w:rsidRPr="00E22A5D">
        <w:rPr>
          <w:rFonts w:asciiTheme="minorHAnsi" w:eastAsia="Calibri" w:hAnsiTheme="minorHAnsi" w:cstheme="minorHAnsi"/>
          <w:sz w:val="24"/>
          <w:szCs w:val="24"/>
          <w:lang w:eastAsia="en-US"/>
        </w:rPr>
        <w:t xml:space="preserve">arkındalık eğitmen eğitimi standartlarının belirlenmesi, planlanması, yürütülmesi, sınav ve adaylık sürecinin uygulanması ve raporlanmasından </w:t>
      </w:r>
      <w:r w:rsidR="00E22A5D">
        <w:rPr>
          <w:rFonts w:asciiTheme="minorHAnsi" w:eastAsia="Calibri" w:hAnsiTheme="minorHAnsi" w:cstheme="minorHAnsi"/>
          <w:sz w:val="24"/>
          <w:szCs w:val="24"/>
          <w:lang w:eastAsia="en-US"/>
        </w:rPr>
        <w:t xml:space="preserve">Genel Müdürlük </w:t>
      </w:r>
      <w:r w:rsidR="00BB6072" w:rsidRPr="00E22A5D">
        <w:rPr>
          <w:rFonts w:asciiTheme="minorHAnsi" w:eastAsia="Calibri" w:hAnsiTheme="minorHAnsi" w:cstheme="minorHAnsi"/>
          <w:sz w:val="24"/>
          <w:szCs w:val="24"/>
          <w:lang w:eastAsia="en-US"/>
        </w:rPr>
        <w:t xml:space="preserve">sorumludur. Eğitimlerle ilgili tüm süreçlerin etkin bir şekilde yürütülebilmesi için </w:t>
      </w:r>
      <w:r w:rsidR="00E22A5D">
        <w:rPr>
          <w:rFonts w:asciiTheme="minorHAnsi" w:eastAsia="Calibri" w:hAnsiTheme="minorHAnsi" w:cstheme="minorHAnsi"/>
          <w:sz w:val="24"/>
          <w:szCs w:val="24"/>
          <w:lang w:eastAsia="en-US"/>
        </w:rPr>
        <w:t>kurum ve kuruluşlardan</w:t>
      </w:r>
      <w:r w:rsidR="00BB6072" w:rsidRPr="00E22A5D">
        <w:rPr>
          <w:rFonts w:asciiTheme="minorHAnsi" w:eastAsia="Calibri" w:hAnsiTheme="minorHAnsi" w:cstheme="minorHAnsi"/>
          <w:sz w:val="24"/>
          <w:szCs w:val="24"/>
          <w:lang w:eastAsia="en-US"/>
        </w:rPr>
        <w:t xml:space="preserve"> bir temsilci görevlendirilir.</w:t>
      </w:r>
    </w:p>
    <w:p w:rsidR="0092260C" w:rsidRDefault="0092260C" w:rsidP="00322D47">
      <w:pPr>
        <w:spacing w:before="120" w:after="120" w:line="240" w:lineRule="auto"/>
        <w:jc w:val="center"/>
        <w:rPr>
          <w:rFonts w:asciiTheme="minorHAnsi" w:eastAsiaTheme="majorEastAsia" w:hAnsiTheme="minorHAnsi" w:cstheme="minorHAnsi"/>
          <w:b/>
          <w:color w:val="0054A6"/>
          <w:sz w:val="28"/>
          <w:szCs w:val="28"/>
          <w:lang w:eastAsia="en-US"/>
        </w:rPr>
      </w:pPr>
    </w:p>
    <w:p w:rsidR="00B64A0C" w:rsidRDefault="00322D47" w:rsidP="00322D47">
      <w:pPr>
        <w:spacing w:before="120" w:after="120" w:line="240" w:lineRule="auto"/>
        <w:jc w:val="center"/>
        <w:rPr>
          <w:rFonts w:asciiTheme="minorHAnsi" w:eastAsiaTheme="majorEastAsia" w:hAnsiTheme="minorHAnsi" w:cstheme="minorHAnsi"/>
          <w:b/>
          <w:color w:val="0054A6"/>
          <w:sz w:val="28"/>
          <w:szCs w:val="28"/>
          <w:lang w:eastAsia="en-US"/>
        </w:rPr>
      </w:pPr>
      <w:r w:rsidRPr="00643E1E">
        <w:rPr>
          <w:rFonts w:asciiTheme="minorHAnsi" w:eastAsiaTheme="majorEastAsia" w:hAnsiTheme="minorHAnsi" w:cstheme="minorHAnsi"/>
          <w:b/>
          <w:color w:val="0054A6"/>
          <w:sz w:val="28"/>
          <w:szCs w:val="28"/>
          <w:lang w:eastAsia="en-US"/>
        </w:rPr>
        <w:t>AFET FARKINDALIK EĞİTMEN EĞİTİMİ KURS</w:t>
      </w:r>
      <w:r>
        <w:rPr>
          <w:rFonts w:asciiTheme="minorHAnsi" w:eastAsiaTheme="majorEastAsia" w:hAnsiTheme="minorHAnsi" w:cstheme="minorHAnsi"/>
          <w:b/>
          <w:color w:val="0054A6"/>
          <w:sz w:val="28"/>
          <w:szCs w:val="28"/>
          <w:lang w:eastAsia="en-US"/>
        </w:rPr>
        <w:t xml:space="preserve"> İÇERİĞİ</w:t>
      </w:r>
    </w:p>
    <w:p w:rsidR="0092260C" w:rsidRDefault="0092260C" w:rsidP="00322D47">
      <w:pPr>
        <w:spacing w:before="120" w:after="120" w:line="240" w:lineRule="auto"/>
        <w:ind w:firstLine="708"/>
        <w:jc w:val="both"/>
        <w:rPr>
          <w:rFonts w:asciiTheme="minorHAnsi" w:eastAsia="Calibri" w:hAnsiTheme="minorHAnsi" w:cstheme="minorHAnsi"/>
          <w:b/>
          <w:sz w:val="24"/>
          <w:szCs w:val="24"/>
          <w:lang w:eastAsia="en-US"/>
        </w:rPr>
      </w:pPr>
    </w:p>
    <w:p w:rsidR="00322D47" w:rsidRPr="0092260C" w:rsidRDefault="00322D47" w:rsidP="00322D47">
      <w:pPr>
        <w:spacing w:before="120" w:after="120" w:line="240" w:lineRule="auto"/>
        <w:ind w:firstLine="708"/>
        <w:jc w:val="both"/>
        <w:rPr>
          <w:rFonts w:asciiTheme="minorHAnsi" w:eastAsia="Calibri" w:hAnsiTheme="minorHAnsi" w:cstheme="minorHAnsi"/>
          <w:b/>
          <w:sz w:val="24"/>
          <w:szCs w:val="24"/>
          <w:lang w:eastAsia="en-US"/>
        </w:rPr>
      </w:pPr>
      <w:r w:rsidRPr="0092260C">
        <w:rPr>
          <w:rFonts w:asciiTheme="minorHAnsi" w:eastAsia="Calibri" w:hAnsiTheme="minorHAnsi" w:cstheme="minorHAnsi"/>
          <w:b/>
          <w:sz w:val="24"/>
          <w:szCs w:val="24"/>
          <w:lang w:eastAsia="en-US"/>
        </w:rPr>
        <w:t>1. Afet Farkındalık Eğitmen Eğitimi (Pro Versiyon)</w:t>
      </w:r>
    </w:p>
    <w:p w:rsidR="00322D47" w:rsidRDefault="00322D47" w:rsidP="00322D47">
      <w:pPr>
        <w:pStyle w:val="ListeParagraf"/>
        <w:numPr>
          <w:ilvl w:val="0"/>
          <w:numId w:val="46"/>
        </w:numPr>
        <w:spacing w:before="120" w:after="120" w:line="240" w:lineRule="auto"/>
        <w:jc w:val="both"/>
        <w:rPr>
          <w:rFonts w:asciiTheme="minorHAnsi" w:hAnsiTheme="minorHAnsi" w:cstheme="minorHAnsi"/>
          <w:sz w:val="24"/>
          <w:szCs w:val="24"/>
        </w:rPr>
      </w:pPr>
      <w:r w:rsidRPr="00322D47">
        <w:rPr>
          <w:rFonts w:asciiTheme="minorHAnsi" w:hAnsiTheme="minorHAnsi" w:cstheme="minorHAnsi"/>
          <w:sz w:val="24"/>
          <w:szCs w:val="24"/>
        </w:rPr>
        <w:t xml:space="preserve">Temel Bilgi ve </w:t>
      </w:r>
      <w:r w:rsidR="00CC4156">
        <w:rPr>
          <w:rFonts w:asciiTheme="minorHAnsi" w:hAnsiTheme="minorHAnsi" w:cstheme="minorHAnsi"/>
          <w:sz w:val="24"/>
          <w:szCs w:val="24"/>
        </w:rPr>
        <w:t>Kavramlar</w:t>
      </w:r>
    </w:p>
    <w:p w:rsidR="00CC4156" w:rsidRDefault="00CC4156" w:rsidP="00322D47">
      <w:pPr>
        <w:pStyle w:val="ListeParagraf"/>
        <w:numPr>
          <w:ilvl w:val="0"/>
          <w:numId w:val="46"/>
        </w:numPr>
        <w:spacing w:before="120" w:after="120" w:line="240" w:lineRule="auto"/>
        <w:jc w:val="both"/>
        <w:rPr>
          <w:rFonts w:asciiTheme="minorHAnsi" w:hAnsiTheme="minorHAnsi" w:cstheme="minorHAnsi"/>
          <w:sz w:val="24"/>
          <w:szCs w:val="24"/>
        </w:rPr>
      </w:pPr>
      <w:r>
        <w:rPr>
          <w:rFonts w:asciiTheme="minorHAnsi" w:hAnsiTheme="minorHAnsi" w:cstheme="minorHAnsi"/>
          <w:sz w:val="24"/>
          <w:szCs w:val="24"/>
        </w:rPr>
        <w:t>Bütünleşik Afet Yönetim Sistemi</w:t>
      </w:r>
    </w:p>
    <w:p w:rsidR="00CC4156" w:rsidRDefault="00CC4156" w:rsidP="00322D47">
      <w:pPr>
        <w:pStyle w:val="ListeParagraf"/>
        <w:numPr>
          <w:ilvl w:val="0"/>
          <w:numId w:val="46"/>
        </w:numPr>
        <w:spacing w:before="120" w:after="120" w:line="240" w:lineRule="auto"/>
        <w:jc w:val="both"/>
        <w:rPr>
          <w:rFonts w:asciiTheme="minorHAnsi" w:hAnsiTheme="minorHAnsi" w:cstheme="minorHAnsi"/>
          <w:sz w:val="24"/>
          <w:szCs w:val="24"/>
        </w:rPr>
      </w:pPr>
      <w:r>
        <w:rPr>
          <w:rFonts w:asciiTheme="minorHAnsi" w:hAnsiTheme="minorHAnsi" w:cstheme="minorHAnsi"/>
          <w:sz w:val="24"/>
          <w:szCs w:val="24"/>
        </w:rPr>
        <w:t>Ülkemizde Afet ve Acil Durum Oluşturabilecek Tehlikeler</w:t>
      </w:r>
    </w:p>
    <w:p w:rsidR="00CC4156" w:rsidRDefault="00CC4156" w:rsidP="00322D47">
      <w:pPr>
        <w:pStyle w:val="ListeParagraf"/>
        <w:numPr>
          <w:ilvl w:val="0"/>
          <w:numId w:val="46"/>
        </w:numPr>
        <w:spacing w:before="120" w:after="120" w:line="240" w:lineRule="auto"/>
        <w:jc w:val="both"/>
        <w:rPr>
          <w:rFonts w:asciiTheme="minorHAnsi" w:hAnsiTheme="minorHAnsi" w:cstheme="minorHAnsi"/>
          <w:sz w:val="24"/>
          <w:szCs w:val="24"/>
        </w:rPr>
      </w:pPr>
      <w:r>
        <w:rPr>
          <w:rFonts w:asciiTheme="minorHAnsi" w:hAnsiTheme="minorHAnsi" w:cstheme="minorHAnsi"/>
          <w:sz w:val="24"/>
          <w:szCs w:val="24"/>
        </w:rPr>
        <w:t>Türkiye’de Afetler</w:t>
      </w:r>
    </w:p>
    <w:p w:rsidR="00322D47" w:rsidRDefault="00CC4156" w:rsidP="00322D47">
      <w:pPr>
        <w:pStyle w:val="ListeParagraf"/>
        <w:numPr>
          <w:ilvl w:val="0"/>
          <w:numId w:val="46"/>
        </w:numPr>
        <w:spacing w:before="120" w:after="120" w:line="240" w:lineRule="auto"/>
        <w:jc w:val="both"/>
        <w:rPr>
          <w:rFonts w:asciiTheme="minorHAnsi" w:hAnsiTheme="minorHAnsi" w:cstheme="minorHAnsi"/>
          <w:sz w:val="24"/>
          <w:szCs w:val="24"/>
        </w:rPr>
      </w:pPr>
      <w:r>
        <w:rPr>
          <w:rFonts w:asciiTheme="minorHAnsi" w:hAnsiTheme="minorHAnsi" w:cstheme="minorHAnsi"/>
          <w:sz w:val="24"/>
          <w:szCs w:val="24"/>
        </w:rPr>
        <w:t>Yaşam Çevremizdeki Tehlike ve Riskler</w:t>
      </w:r>
    </w:p>
    <w:p w:rsidR="00322D47" w:rsidRDefault="00322D47" w:rsidP="00322D47">
      <w:pPr>
        <w:pStyle w:val="ListeParagraf"/>
        <w:numPr>
          <w:ilvl w:val="0"/>
          <w:numId w:val="46"/>
        </w:numPr>
        <w:spacing w:before="120" w:after="120" w:line="240" w:lineRule="auto"/>
        <w:jc w:val="both"/>
        <w:rPr>
          <w:rFonts w:asciiTheme="minorHAnsi" w:hAnsiTheme="minorHAnsi" w:cstheme="minorHAnsi"/>
          <w:sz w:val="24"/>
          <w:szCs w:val="24"/>
        </w:rPr>
      </w:pPr>
      <w:r w:rsidRPr="00322D47">
        <w:rPr>
          <w:rFonts w:asciiTheme="minorHAnsi" w:hAnsiTheme="minorHAnsi" w:cstheme="minorHAnsi"/>
          <w:sz w:val="24"/>
          <w:szCs w:val="24"/>
        </w:rPr>
        <w:t>A</w:t>
      </w:r>
      <w:r w:rsidR="00CC4156">
        <w:rPr>
          <w:rFonts w:asciiTheme="minorHAnsi" w:hAnsiTheme="minorHAnsi" w:cstheme="minorHAnsi"/>
          <w:sz w:val="24"/>
          <w:szCs w:val="24"/>
        </w:rPr>
        <w:t>fet Bilinci Kültürü</w:t>
      </w:r>
    </w:p>
    <w:p w:rsidR="00322D47" w:rsidRDefault="00322D47" w:rsidP="00322D47">
      <w:pPr>
        <w:pStyle w:val="ListeParagraf"/>
        <w:numPr>
          <w:ilvl w:val="0"/>
          <w:numId w:val="46"/>
        </w:numPr>
        <w:spacing w:before="120" w:after="120" w:line="240" w:lineRule="auto"/>
        <w:jc w:val="both"/>
        <w:rPr>
          <w:rFonts w:asciiTheme="minorHAnsi" w:hAnsiTheme="minorHAnsi" w:cstheme="minorHAnsi"/>
          <w:sz w:val="24"/>
          <w:szCs w:val="24"/>
        </w:rPr>
      </w:pPr>
      <w:r w:rsidRPr="00322D47">
        <w:rPr>
          <w:rFonts w:asciiTheme="minorHAnsi" w:hAnsiTheme="minorHAnsi" w:cstheme="minorHAnsi"/>
          <w:sz w:val="24"/>
          <w:szCs w:val="24"/>
        </w:rPr>
        <w:t>Afet Hazır</w:t>
      </w:r>
      <w:r w:rsidR="00CC4156">
        <w:rPr>
          <w:rFonts w:asciiTheme="minorHAnsi" w:hAnsiTheme="minorHAnsi" w:cstheme="minorHAnsi"/>
          <w:sz w:val="24"/>
          <w:szCs w:val="24"/>
        </w:rPr>
        <w:t>lığında Toplumsal Güç Birliği</w:t>
      </w:r>
    </w:p>
    <w:p w:rsidR="009305B8" w:rsidRDefault="009305B8" w:rsidP="00322D47">
      <w:pPr>
        <w:pStyle w:val="ListeParagraf"/>
        <w:numPr>
          <w:ilvl w:val="0"/>
          <w:numId w:val="46"/>
        </w:numPr>
        <w:spacing w:before="120" w:after="120" w:line="240" w:lineRule="auto"/>
        <w:jc w:val="both"/>
        <w:rPr>
          <w:rFonts w:asciiTheme="minorHAnsi" w:hAnsiTheme="minorHAnsi" w:cstheme="minorHAnsi"/>
          <w:sz w:val="24"/>
          <w:szCs w:val="24"/>
        </w:rPr>
      </w:pPr>
      <w:r>
        <w:rPr>
          <w:rFonts w:asciiTheme="minorHAnsi" w:hAnsiTheme="minorHAnsi" w:cstheme="minorHAnsi"/>
          <w:sz w:val="24"/>
          <w:szCs w:val="24"/>
        </w:rPr>
        <w:t>Afet Öncesi Hazırlıklar</w:t>
      </w:r>
    </w:p>
    <w:p w:rsidR="00322D47" w:rsidRDefault="00892AD5" w:rsidP="00322D47">
      <w:pPr>
        <w:pStyle w:val="ListeParagraf"/>
        <w:numPr>
          <w:ilvl w:val="0"/>
          <w:numId w:val="46"/>
        </w:numPr>
        <w:spacing w:before="120" w:after="120" w:line="240" w:lineRule="auto"/>
        <w:jc w:val="both"/>
        <w:rPr>
          <w:rFonts w:asciiTheme="minorHAnsi" w:hAnsiTheme="minorHAnsi" w:cstheme="minorHAnsi"/>
          <w:sz w:val="24"/>
          <w:szCs w:val="24"/>
        </w:rPr>
      </w:pPr>
      <w:r>
        <w:rPr>
          <w:rFonts w:asciiTheme="minorHAnsi" w:hAnsiTheme="minorHAnsi" w:cstheme="minorHAnsi"/>
          <w:sz w:val="24"/>
          <w:szCs w:val="24"/>
        </w:rPr>
        <w:t xml:space="preserve">Afet ve Acil Durum </w:t>
      </w:r>
      <w:r w:rsidR="00CC4156">
        <w:rPr>
          <w:rFonts w:asciiTheme="minorHAnsi" w:hAnsiTheme="minorHAnsi" w:cstheme="minorHAnsi"/>
          <w:sz w:val="24"/>
          <w:szCs w:val="24"/>
        </w:rPr>
        <w:t>Aile Afet Planı</w:t>
      </w:r>
      <w:r>
        <w:rPr>
          <w:rFonts w:asciiTheme="minorHAnsi" w:hAnsiTheme="minorHAnsi" w:cstheme="minorHAnsi"/>
          <w:sz w:val="24"/>
          <w:szCs w:val="24"/>
        </w:rPr>
        <w:t xml:space="preserve"> Hazırlığı</w:t>
      </w:r>
    </w:p>
    <w:p w:rsidR="00892AD5" w:rsidRDefault="00892AD5" w:rsidP="00322D47">
      <w:pPr>
        <w:pStyle w:val="ListeParagraf"/>
        <w:numPr>
          <w:ilvl w:val="0"/>
          <w:numId w:val="46"/>
        </w:numPr>
        <w:spacing w:before="120" w:after="120" w:line="240" w:lineRule="auto"/>
        <w:jc w:val="both"/>
        <w:rPr>
          <w:rFonts w:asciiTheme="minorHAnsi" w:hAnsiTheme="minorHAnsi" w:cstheme="minorHAnsi"/>
          <w:sz w:val="24"/>
          <w:szCs w:val="24"/>
        </w:rPr>
      </w:pPr>
      <w:r>
        <w:rPr>
          <w:rFonts w:asciiTheme="minorHAnsi" w:hAnsiTheme="minorHAnsi" w:cstheme="minorHAnsi"/>
          <w:sz w:val="24"/>
          <w:szCs w:val="24"/>
        </w:rPr>
        <w:t>Afete Dirençli Yapılar</w:t>
      </w:r>
    </w:p>
    <w:p w:rsidR="00892AD5" w:rsidRDefault="00892AD5" w:rsidP="00322D47">
      <w:pPr>
        <w:pStyle w:val="ListeParagraf"/>
        <w:numPr>
          <w:ilvl w:val="0"/>
          <w:numId w:val="46"/>
        </w:numPr>
        <w:spacing w:before="120" w:after="120" w:line="240" w:lineRule="auto"/>
        <w:jc w:val="both"/>
        <w:rPr>
          <w:rFonts w:asciiTheme="minorHAnsi" w:hAnsiTheme="minorHAnsi" w:cstheme="minorHAnsi"/>
          <w:sz w:val="24"/>
          <w:szCs w:val="24"/>
        </w:rPr>
      </w:pPr>
      <w:r>
        <w:rPr>
          <w:rFonts w:asciiTheme="minorHAnsi" w:hAnsiTheme="minorHAnsi" w:cstheme="minorHAnsi"/>
          <w:sz w:val="24"/>
          <w:szCs w:val="24"/>
        </w:rPr>
        <w:t>Binamızdaki Yapısal ve Yapısal Olmayan Riskler</w:t>
      </w:r>
    </w:p>
    <w:p w:rsidR="00892AD5" w:rsidRDefault="00892AD5" w:rsidP="00322D47">
      <w:pPr>
        <w:pStyle w:val="ListeParagraf"/>
        <w:numPr>
          <w:ilvl w:val="0"/>
          <w:numId w:val="46"/>
        </w:numPr>
        <w:spacing w:before="120" w:after="120" w:line="240" w:lineRule="auto"/>
        <w:jc w:val="both"/>
        <w:rPr>
          <w:rFonts w:asciiTheme="minorHAnsi" w:hAnsiTheme="minorHAnsi" w:cstheme="minorHAnsi"/>
          <w:sz w:val="24"/>
          <w:szCs w:val="24"/>
        </w:rPr>
      </w:pPr>
      <w:r>
        <w:rPr>
          <w:rFonts w:asciiTheme="minorHAnsi" w:hAnsiTheme="minorHAnsi" w:cstheme="minorHAnsi"/>
          <w:sz w:val="24"/>
          <w:szCs w:val="24"/>
        </w:rPr>
        <w:t>Zorunlu Deprem Sigortası</w:t>
      </w:r>
    </w:p>
    <w:p w:rsidR="00892AD5" w:rsidRDefault="00892AD5" w:rsidP="00322D47">
      <w:pPr>
        <w:pStyle w:val="ListeParagraf"/>
        <w:numPr>
          <w:ilvl w:val="0"/>
          <w:numId w:val="46"/>
        </w:numPr>
        <w:spacing w:before="120" w:after="120" w:line="240" w:lineRule="auto"/>
        <w:jc w:val="both"/>
        <w:rPr>
          <w:rFonts w:asciiTheme="minorHAnsi" w:hAnsiTheme="minorHAnsi" w:cstheme="minorHAnsi"/>
          <w:sz w:val="24"/>
          <w:szCs w:val="24"/>
        </w:rPr>
      </w:pPr>
      <w:r>
        <w:rPr>
          <w:rFonts w:asciiTheme="minorHAnsi" w:hAnsiTheme="minorHAnsi" w:cstheme="minorHAnsi"/>
          <w:sz w:val="24"/>
          <w:szCs w:val="24"/>
        </w:rPr>
        <w:t>Evin İçerisindeki Risklerin Belirlenmesi ve Risklerin Azaltılması</w:t>
      </w:r>
    </w:p>
    <w:p w:rsidR="00892AD5" w:rsidRDefault="00892AD5" w:rsidP="00322D47">
      <w:pPr>
        <w:pStyle w:val="ListeParagraf"/>
        <w:numPr>
          <w:ilvl w:val="0"/>
          <w:numId w:val="46"/>
        </w:numPr>
        <w:spacing w:before="120" w:after="120" w:line="240" w:lineRule="auto"/>
        <w:jc w:val="both"/>
        <w:rPr>
          <w:rFonts w:asciiTheme="minorHAnsi" w:hAnsiTheme="minorHAnsi" w:cstheme="minorHAnsi"/>
          <w:sz w:val="24"/>
          <w:szCs w:val="24"/>
        </w:rPr>
      </w:pPr>
      <w:r>
        <w:rPr>
          <w:rFonts w:asciiTheme="minorHAnsi" w:hAnsiTheme="minorHAnsi" w:cstheme="minorHAnsi"/>
          <w:sz w:val="24"/>
          <w:szCs w:val="24"/>
        </w:rPr>
        <w:t>Acil Durum Telefon Numaraları</w:t>
      </w:r>
    </w:p>
    <w:p w:rsidR="00892AD5" w:rsidRDefault="00892AD5" w:rsidP="00892AD5">
      <w:pPr>
        <w:pStyle w:val="ListeParagraf"/>
        <w:numPr>
          <w:ilvl w:val="0"/>
          <w:numId w:val="46"/>
        </w:numPr>
        <w:spacing w:before="120" w:after="120" w:line="240" w:lineRule="auto"/>
        <w:jc w:val="both"/>
        <w:rPr>
          <w:rFonts w:asciiTheme="minorHAnsi" w:hAnsiTheme="minorHAnsi" w:cstheme="minorHAnsi"/>
          <w:sz w:val="24"/>
          <w:szCs w:val="24"/>
        </w:rPr>
      </w:pPr>
      <w:r w:rsidRPr="00322D47">
        <w:rPr>
          <w:rFonts w:asciiTheme="minorHAnsi" w:hAnsiTheme="minorHAnsi" w:cstheme="minorHAnsi"/>
          <w:sz w:val="24"/>
          <w:szCs w:val="24"/>
        </w:rPr>
        <w:t xml:space="preserve">Bölge Dışı </w:t>
      </w:r>
      <w:r>
        <w:rPr>
          <w:rFonts w:asciiTheme="minorHAnsi" w:hAnsiTheme="minorHAnsi" w:cstheme="minorHAnsi"/>
          <w:sz w:val="24"/>
          <w:szCs w:val="24"/>
        </w:rPr>
        <w:t xml:space="preserve">Bağlantı </w:t>
      </w:r>
      <w:r w:rsidRPr="00322D47">
        <w:rPr>
          <w:rFonts w:asciiTheme="minorHAnsi" w:hAnsiTheme="minorHAnsi" w:cstheme="minorHAnsi"/>
          <w:sz w:val="24"/>
          <w:szCs w:val="24"/>
        </w:rPr>
        <w:t>ve Şehir İçi Destek</w:t>
      </w:r>
      <w:r>
        <w:rPr>
          <w:rFonts w:asciiTheme="minorHAnsi" w:hAnsiTheme="minorHAnsi" w:cstheme="minorHAnsi"/>
          <w:sz w:val="24"/>
          <w:szCs w:val="24"/>
        </w:rPr>
        <w:t xml:space="preserve"> Kişileri</w:t>
      </w:r>
    </w:p>
    <w:p w:rsidR="00892AD5" w:rsidRDefault="00892AD5" w:rsidP="00892AD5">
      <w:pPr>
        <w:pStyle w:val="ListeParagraf"/>
        <w:numPr>
          <w:ilvl w:val="0"/>
          <w:numId w:val="46"/>
        </w:numPr>
        <w:spacing w:before="120" w:after="120" w:line="240" w:lineRule="auto"/>
        <w:jc w:val="both"/>
        <w:rPr>
          <w:rFonts w:asciiTheme="minorHAnsi" w:hAnsiTheme="minorHAnsi" w:cstheme="minorHAnsi"/>
          <w:sz w:val="24"/>
          <w:szCs w:val="24"/>
        </w:rPr>
      </w:pPr>
      <w:r>
        <w:rPr>
          <w:rFonts w:asciiTheme="minorHAnsi" w:hAnsiTheme="minorHAnsi" w:cstheme="minorHAnsi"/>
          <w:sz w:val="24"/>
          <w:szCs w:val="24"/>
        </w:rPr>
        <w:t xml:space="preserve">Afet ve </w:t>
      </w:r>
      <w:r w:rsidRPr="00322D47">
        <w:rPr>
          <w:rFonts w:asciiTheme="minorHAnsi" w:hAnsiTheme="minorHAnsi" w:cstheme="minorHAnsi"/>
          <w:sz w:val="24"/>
          <w:szCs w:val="24"/>
        </w:rPr>
        <w:t>Acil Durum Bi</w:t>
      </w:r>
      <w:r>
        <w:rPr>
          <w:rFonts w:asciiTheme="minorHAnsi" w:hAnsiTheme="minorHAnsi" w:cstheme="minorHAnsi"/>
          <w:sz w:val="24"/>
          <w:szCs w:val="24"/>
        </w:rPr>
        <w:t>lgi Kartları (Yetişkin, Çocuk)</w:t>
      </w:r>
    </w:p>
    <w:p w:rsidR="00322D47" w:rsidRDefault="00CC4156" w:rsidP="00322D47">
      <w:pPr>
        <w:pStyle w:val="ListeParagraf"/>
        <w:numPr>
          <w:ilvl w:val="0"/>
          <w:numId w:val="46"/>
        </w:numPr>
        <w:spacing w:before="120" w:after="120" w:line="240" w:lineRule="auto"/>
        <w:jc w:val="both"/>
        <w:rPr>
          <w:rFonts w:asciiTheme="minorHAnsi" w:hAnsiTheme="minorHAnsi" w:cstheme="minorHAnsi"/>
          <w:sz w:val="24"/>
          <w:szCs w:val="24"/>
        </w:rPr>
      </w:pPr>
      <w:r>
        <w:rPr>
          <w:rFonts w:asciiTheme="minorHAnsi" w:hAnsiTheme="minorHAnsi" w:cstheme="minorHAnsi"/>
          <w:sz w:val="24"/>
          <w:szCs w:val="24"/>
        </w:rPr>
        <w:t>Afet ve Acil Durum Çantası</w:t>
      </w:r>
    </w:p>
    <w:p w:rsidR="00892AD5" w:rsidRDefault="00892AD5" w:rsidP="00892AD5">
      <w:pPr>
        <w:pStyle w:val="ListeParagraf"/>
        <w:numPr>
          <w:ilvl w:val="0"/>
          <w:numId w:val="46"/>
        </w:numPr>
        <w:spacing w:before="120" w:after="120" w:line="240" w:lineRule="auto"/>
        <w:jc w:val="both"/>
        <w:rPr>
          <w:rFonts w:asciiTheme="minorHAnsi" w:hAnsiTheme="minorHAnsi" w:cstheme="minorHAnsi"/>
          <w:sz w:val="24"/>
          <w:szCs w:val="24"/>
        </w:rPr>
      </w:pPr>
      <w:r w:rsidRPr="00322D47">
        <w:rPr>
          <w:rFonts w:asciiTheme="minorHAnsi" w:hAnsiTheme="minorHAnsi" w:cstheme="minorHAnsi"/>
          <w:sz w:val="24"/>
          <w:szCs w:val="24"/>
        </w:rPr>
        <w:t>Top</w:t>
      </w:r>
      <w:r>
        <w:rPr>
          <w:rFonts w:asciiTheme="minorHAnsi" w:hAnsiTheme="minorHAnsi" w:cstheme="minorHAnsi"/>
          <w:sz w:val="24"/>
          <w:szCs w:val="24"/>
        </w:rPr>
        <w:t>lanma ve Barınma Alanları</w:t>
      </w:r>
    </w:p>
    <w:p w:rsidR="00892AD5" w:rsidRDefault="00892AD5" w:rsidP="00892AD5">
      <w:pPr>
        <w:pStyle w:val="ListeParagraf"/>
        <w:numPr>
          <w:ilvl w:val="0"/>
          <w:numId w:val="46"/>
        </w:numPr>
        <w:spacing w:before="120" w:after="120" w:line="240" w:lineRule="auto"/>
        <w:jc w:val="both"/>
        <w:rPr>
          <w:rFonts w:asciiTheme="minorHAnsi" w:hAnsiTheme="minorHAnsi" w:cstheme="minorHAnsi"/>
          <w:sz w:val="24"/>
          <w:szCs w:val="24"/>
        </w:rPr>
      </w:pPr>
      <w:r>
        <w:rPr>
          <w:rFonts w:asciiTheme="minorHAnsi" w:hAnsiTheme="minorHAnsi" w:cstheme="minorHAnsi"/>
          <w:sz w:val="24"/>
          <w:szCs w:val="24"/>
        </w:rPr>
        <w:t>Deprem</w:t>
      </w:r>
    </w:p>
    <w:p w:rsidR="00892AD5" w:rsidRDefault="00892AD5" w:rsidP="00892AD5">
      <w:pPr>
        <w:pStyle w:val="ListeParagraf"/>
        <w:numPr>
          <w:ilvl w:val="0"/>
          <w:numId w:val="46"/>
        </w:numPr>
        <w:spacing w:before="120" w:after="120" w:line="240" w:lineRule="auto"/>
        <w:jc w:val="both"/>
        <w:rPr>
          <w:rFonts w:asciiTheme="minorHAnsi" w:hAnsiTheme="minorHAnsi" w:cstheme="minorHAnsi"/>
          <w:sz w:val="24"/>
          <w:szCs w:val="24"/>
        </w:rPr>
      </w:pPr>
      <w:r>
        <w:rPr>
          <w:rFonts w:asciiTheme="minorHAnsi" w:hAnsiTheme="minorHAnsi" w:cstheme="minorHAnsi"/>
          <w:sz w:val="24"/>
          <w:szCs w:val="24"/>
        </w:rPr>
        <w:t>Çök – Kapan – Tutun</w:t>
      </w:r>
    </w:p>
    <w:p w:rsidR="00892AD5" w:rsidRDefault="00892AD5" w:rsidP="00892AD5">
      <w:pPr>
        <w:pStyle w:val="ListeParagraf"/>
        <w:numPr>
          <w:ilvl w:val="0"/>
          <w:numId w:val="46"/>
        </w:numPr>
        <w:spacing w:before="120" w:after="120" w:line="240" w:lineRule="auto"/>
        <w:jc w:val="both"/>
        <w:rPr>
          <w:rFonts w:asciiTheme="minorHAnsi" w:hAnsiTheme="minorHAnsi" w:cstheme="minorHAnsi"/>
          <w:sz w:val="24"/>
          <w:szCs w:val="24"/>
        </w:rPr>
      </w:pPr>
      <w:r>
        <w:rPr>
          <w:rFonts w:asciiTheme="minorHAnsi" w:hAnsiTheme="minorHAnsi" w:cstheme="minorHAnsi"/>
          <w:sz w:val="24"/>
          <w:szCs w:val="24"/>
        </w:rPr>
        <w:t>Deprem Sonrasında İkincil Afetler</w:t>
      </w:r>
    </w:p>
    <w:p w:rsidR="00892AD5" w:rsidRDefault="00892AD5" w:rsidP="00892AD5">
      <w:pPr>
        <w:pStyle w:val="ListeParagraf"/>
        <w:numPr>
          <w:ilvl w:val="0"/>
          <w:numId w:val="46"/>
        </w:numPr>
        <w:spacing w:before="120" w:after="120" w:line="240" w:lineRule="auto"/>
        <w:jc w:val="both"/>
        <w:rPr>
          <w:rFonts w:asciiTheme="minorHAnsi" w:hAnsiTheme="minorHAnsi" w:cstheme="minorHAnsi"/>
          <w:sz w:val="24"/>
          <w:szCs w:val="24"/>
        </w:rPr>
      </w:pPr>
      <w:r>
        <w:rPr>
          <w:rFonts w:asciiTheme="minorHAnsi" w:hAnsiTheme="minorHAnsi" w:cstheme="minorHAnsi"/>
          <w:sz w:val="24"/>
          <w:szCs w:val="24"/>
        </w:rPr>
        <w:t>Sel ve Taşkınlar (Öncesi, Sırası ve Sonrası)</w:t>
      </w:r>
    </w:p>
    <w:p w:rsidR="00892AD5" w:rsidRDefault="00892AD5" w:rsidP="00892AD5">
      <w:pPr>
        <w:pStyle w:val="ListeParagraf"/>
        <w:numPr>
          <w:ilvl w:val="0"/>
          <w:numId w:val="46"/>
        </w:numPr>
        <w:spacing w:before="120" w:after="120" w:line="240" w:lineRule="auto"/>
        <w:jc w:val="both"/>
        <w:rPr>
          <w:rFonts w:asciiTheme="minorHAnsi" w:hAnsiTheme="minorHAnsi" w:cstheme="minorHAnsi"/>
          <w:sz w:val="24"/>
          <w:szCs w:val="24"/>
        </w:rPr>
      </w:pPr>
      <w:r>
        <w:rPr>
          <w:rFonts w:asciiTheme="minorHAnsi" w:hAnsiTheme="minorHAnsi" w:cstheme="minorHAnsi"/>
          <w:sz w:val="24"/>
          <w:szCs w:val="24"/>
        </w:rPr>
        <w:t>Heyelan (Öncesi, Sırası ve Sonrası)</w:t>
      </w:r>
    </w:p>
    <w:p w:rsidR="00892AD5" w:rsidRDefault="00892AD5" w:rsidP="00892AD5">
      <w:pPr>
        <w:pStyle w:val="ListeParagraf"/>
        <w:numPr>
          <w:ilvl w:val="0"/>
          <w:numId w:val="46"/>
        </w:numPr>
        <w:spacing w:before="120" w:after="120" w:line="240" w:lineRule="auto"/>
        <w:jc w:val="both"/>
        <w:rPr>
          <w:rFonts w:asciiTheme="minorHAnsi" w:hAnsiTheme="minorHAnsi" w:cstheme="minorHAnsi"/>
          <w:sz w:val="24"/>
          <w:szCs w:val="24"/>
        </w:rPr>
      </w:pPr>
      <w:r>
        <w:rPr>
          <w:rFonts w:asciiTheme="minorHAnsi" w:hAnsiTheme="minorHAnsi" w:cstheme="minorHAnsi"/>
          <w:sz w:val="24"/>
          <w:szCs w:val="24"/>
        </w:rPr>
        <w:t>Çığ (Öncesi, Sırası ve Sonrası)</w:t>
      </w:r>
    </w:p>
    <w:p w:rsidR="00892AD5" w:rsidRDefault="00892AD5" w:rsidP="00892AD5">
      <w:pPr>
        <w:pStyle w:val="ListeParagraf"/>
        <w:numPr>
          <w:ilvl w:val="0"/>
          <w:numId w:val="46"/>
        </w:numPr>
        <w:spacing w:before="120" w:after="120" w:line="240" w:lineRule="auto"/>
        <w:jc w:val="both"/>
        <w:rPr>
          <w:rFonts w:asciiTheme="minorHAnsi" w:hAnsiTheme="minorHAnsi" w:cstheme="minorHAnsi"/>
          <w:sz w:val="24"/>
          <w:szCs w:val="24"/>
        </w:rPr>
      </w:pPr>
      <w:r>
        <w:rPr>
          <w:rFonts w:asciiTheme="minorHAnsi" w:hAnsiTheme="minorHAnsi" w:cstheme="minorHAnsi"/>
          <w:sz w:val="24"/>
          <w:szCs w:val="24"/>
        </w:rPr>
        <w:t>Yangın (Öncesi, Sırası ve Sonrası)</w:t>
      </w:r>
    </w:p>
    <w:p w:rsidR="00322D47" w:rsidRDefault="00892AD5" w:rsidP="00322D47">
      <w:pPr>
        <w:pStyle w:val="ListeParagraf"/>
        <w:numPr>
          <w:ilvl w:val="0"/>
          <w:numId w:val="46"/>
        </w:numPr>
        <w:spacing w:before="120" w:after="120" w:line="240" w:lineRule="auto"/>
        <w:jc w:val="both"/>
        <w:rPr>
          <w:rFonts w:asciiTheme="minorHAnsi" w:hAnsiTheme="minorHAnsi" w:cstheme="minorHAnsi"/>
          <w:sz w:val="24"/>
          <w:szCs w:val="24"/>
        </w:rPr>
      </w:pPr>
      <w:r>
        <w:rPr>
          <w:rFonts w:asciiTheme="minorHAnsi" w:hAnsiTheme="minorHAnsi" w:cstheme="minorHAnsi"/>
          <w:sz w:val="24"/>
          <w:szCs w:val="24"/>
        </w:rPr>
        <w:t>Afet ve Acil Durum Sonrası İlk Dakikalar</w:t>
      </w:r>
    </w:p>
    <w:p w:rsidR="00892AD5" w:rsidRDefault="00892AD5" w:rsidP="00322D47">
      <w:pPr>
        <w:pStyle w:val="ListeParagraf"/>
        <w:numPr>
          <w:ilvl w:val="0"/>
          <w:numId w:val="46"/>
        </w:numPr>
        <w:spacing w:before="120" w:after="120" w:line="240" w:lineRule="auto"/>
        <w:jc w:val="both"/>
        <w:rPr>
          <w:rFonts w:asciiTheme="minorHAnsi" w:hAnsiTheme="minorHAnsi" w:cstheme="minorHAnsi"/>
          <w:sz w:val="24"/>
          <w:szCs w:val="24"/>
        </w:rPr>
      </w:pPr>
      <w:r>
        <w:rPr>
          <w:rFonts w:asciiTheme="minorHAnsi" w:hAnsiTheme="minorHAnsi" w:cstheme="minorHAnsi"/>
          <w:sz w:val="24"/>
          <w:szCs w:val="24"/>
        </w:rPr>
        <w:t>Tahliye</w:t>
      </w:r>
    </w:p>
    <w:p w:rsidR="00892AD5" w:rsidRDefault="00892AD5" w:rsidP="00322D47">
      <w:pPr>
        <w:pStyle w:val="ListeParagraf"/>
        <w:numPr>
          <w:ilvl w:val="0"/>
          <w:numId w:val="46"/>
        </w:numPr>
        <w:spacing w:before="120" w:after="120" w:line="240" w:lineRule="auto"/>
        <w:jc w:val="both"/>
        <w:rPr>
          <w:rFonts w:asciiTheme="minorHAnsi" w:hAnsiTheme="minorHAnsi" w:cstheme="minorHAnsi"/>
          <w:sz w:val="24"/>
          <w:szCs w:val="24"/>
        </w:rPr>
      </w:pPr>
      <w:r>
        <w:rPr>
          <w:rFonts w:asciiTheme="minorHAnsi" w:hAnsiTheme="minorHAnsi" w:cstheme="minorHAnsi"/>
          <w:sz w:val="24"/>
          <w:szCs w:val="24"/>
        </w:rPr>
        <w:t>İçeri Tahliye – Yerinde Sığınak</w:t>
      </w:r>
    </w:p>
    <w:p w:rsidR="00892AD5" w:rsidRDefault="00892AD5" w:rsidP="00322D47">
      <w:pPr>
        <w:pStyle w:val="ListeParagraf"/>
        <w:numPr>
          <w:ilvl w:val="0"/>
          <w:numId w:val="46"/>
        </w:numPr>
        <w:spacing w:before="120" w:after="120" w:line="240" w:lineRule="auto"/>
        <w:jc w:val="both"/>
        <w:rPr>
          <w:rFonts w:asciiTheme="minorHAnsi" w:hAnsiTheme="minorHAnsi" w:cstheme="minorHAnsi"/>
          <w:sz w:val="24"/>
          <w:szCs w:val="24"/>
        </w:rPr>
      </w:pPr>
      <w:r>
        <w:rPr>
          <w:rFonts w:asciiTheme="minorHAnsi" w:hAnsiTheme="minorHAnsi" w:cstheme="minorHAnsi"/>
          <w:sz w:val="24"/>
          <w:szCs w:val="24"/>
        </w:rPr>
        <w:t>Sığınak – Sığınma Yeri</w:t>
      </w:r>
    </w:p>
    <w:p w:rsidR="00892AD5" w:rsidRDefault="00892AD5" w:rsidP="00322D47">
      <w:pPr>
        <w:pStyle w:val="ListeParagraf"/>
        <w:numPr>
          <w:ilvl w:val="0"/>
          <w:numId w:val="46"/>
        </w:numPr>
        <w:spacing w:before="120" w:after="120" w:line="240" w:lineRule="auto"/>
        <w:jc w:val="both"/>
        <w:rPr>
          <w:rFonts w:asciiTheme="minorHAnsi" w:hAnsiTheme="minorHAnsi" w:cstheme="minorHAnsi"/>
          <w:sz w:val="24"/>
          <w:szCs w:val="24"/>
        </w:rPr>
      </w:pPr>
      <w:r>
        <w:rPr>
          <w:rFonts w:asciiTheme="minorHAnsi" w:hAnsiTheme="minorHAnsi" w:cstheme="minorHAnsi"/>
          <w:sz w:val="24"/>
          <w:szCs w:val="24"/>
        </w:rPr>
        <w:t>Bölgesel Tahliye</w:t>
      </w:r>
    </w:p>
    <w:p w:rsidR="00892AD5" w:rsidRDefault="00892AD5" w:rsidP="00892AD5">
      <w:pPr>
        <w:pStyle w:val="ListeParagraf"/>
        <w:numPr>
          <w:ilvl w:val="0"/>
          <w:numId w:val="46"/>
        </w:numPr>
        <w:spacing w:before="120" w:after="120" w:line="240" w:lineRule="auto"/>
        <w:jc w:val="both"/>
        <w:rPr>
          <w:rFonts w:asciiTheme="minorHAnsi" w:hAnsiTheme="minorHAnsi" w:cstheme="minorHAnsi"/>
          <w:sz w:val="24"/>
          <w:szCs w:val="24"/>
        </w:rPr>
      </w:pPr>
      <w:r>
        <w:rPr>
          <w:rFonts w:asciiTheme="minorHAnsi" w:hAnsiTheme="minorHAnsi" w:cstheme="minorHAnsi"/>
          <w:sz w:val="24"/>
          <w:szCs w:val="24"/>
        </w:rPr>
        <w:t>Afet ve Acil Durum Sonrası İlk Saatler</w:t>
      </w:r>
    </w:p>
    <w:p w:rsidR="00892AD5" w:rsidRDefault="00892AD5" w:rsidP="00322D47">
      <w:pPr>
        <w:pStyle w:val="ListeParagraf"/>
        <w:numPr>
          <w:ilvl w:val="0"/>
          <w:numId w:val="46"/>
        </w:numPr>
        <w:spacing w:before="120" w:after="120" w:line="240" w:lineRule="auto"/>
        <w:jc w:val="both"/>
        <w:rPr>
          <w:rFonts w:asciiTheme="minorHAnsi" w:hAnsiTheme="minorHAnsi" w:cstheme="minorHAnsi"/>
          <w:sz w:val="24"/>
          <w:szCs w:val="24"/>
        </w:rPr>
      </w:pPr>
      <w:r>
        <w:rPr>
          <w:rFonts w:asciiTheme="minorHAnsi" w:hAnsiTheme="minorHAnsi" w:cstheme="minorHAnsi"/>
          <w:sz w:val="24"/>
          <w:szCs w:val="24"/>
        </w:rPr>
        <w:t>İlk Yardım</w:t>
      </w:r>
    </w:p>
    <w:p w:rsidR="00892AD5" w:rsidRDefault="00892AD5" w:rsidP="00322D47">
      <w:pPr>
        <w:pStyle w:val="ListeParagraf"/>
        <w:numPr>
          <w:ilvl w:val="0"/>
          <w:numId w:val="46"/>
        </w:numPr>
        <w:spacing w:before="120" w:after="120" w:line="240" w:lineRule="auto"/>
        <w:jc w:val="both"/>
        <w:rPr>
          <w:rFonts w:asciiTheme="minorHAnsi" w:hAnsiTheme="minorHAnsi" w:cstheme="minorHAnsi"/>
          <w:sz w:val="24"/>
          <w:szCs w:val="24"/>
        </w:rPr>
      </w:pPr>
      <w:r>
        <w:rPr>
          <w:rFonts w:asciiTheme="minorHAnsi" w:hAnsiTheme="minorHAnsi" w:cstheme="minorHAnsi"/>
          <w:sz w:val="24"/>
          <w:szCs w:val="24"/>
        </w:rPr>
        <w:t>Afet Sonrası İyileştirme Çalışmaları</w:t>
      </w:r>
    </w:p>
    <w:p w:rsidR="00892AD5" w:rsidRDefault="00892AD5" w:rsidP="00322D47">
      <w:pPr>
        <w:pStyle w:val="ListeParagraf"/>
        <w:numPr>
          <w:ilvl w:val="0"/>
          <w:numId w:val="46"/>
        </w:numPr>
        <w:spacing w:before="120" w:after="120" w:line="240" w:lineRule="auto"/>
        <w:jc w:val="both"/>
        <w:rPr>
          <w:rFonts w:asciiTheme="minorHAnsi" w:hAnsiTheme="minorHAnsi" w:cstheme="minorHAnsi"/>
          <w:sz w:val="24"/>
          <w:szCs w:val="24"/>
        </w:rPr>
      </w:pPr>
      <w:r>
        <w:rPr>
          <w:rFonts w:asciiTheme="minorHAnsi" w:hAnsiTheme="minorHAnsi" w:cstheme="minorHAnsi"/>
          <w:sz w:val="24"/>
          <w:szCs w:val="24"/>
        </w:rPr>
        <w:t>Afetlerde Psikolojik İlk Yardım</w:t>
      </w:r>
    </w:p>
    <w:p w:rsidR="00892AD5" w:rsidRDefault="00892AD5" w:rsidP="00322D47">
      <w:pPr>
        <w:pStyle w:val="ListeParagraf"/>
        <w:numPr>
          <w:ilvl w:val="0"/>
          <w:numId w:val="46"/>
        </w:numPr>
        <w:spacing w:before="120" w:after="120" w:line="240" w:lineRule="auto"/>
        <w:jc w:val="both"/>
        <w:rPr>
          <w:rFonts w:asciiTheme="minorHAnsi" w:hAnsiTheme="minorHAnsi" w:cstheme="minorHAnsi"/>
          <w:sz w:val="24"/>
          <w:szCs w:val="24"/>
        </w:rPr>
      </w:pPr>
      <w:r>
        <w:rPr>
          <w:rFonts w:asciiTheme="minorHAnsi" w:hAnsiTheme="minorHAnsi" w:cstheme="minorHAnsi"/>
          <w:sz w:val="24"/>
          <w:szCs w:val="24"/>
        </w:rPr>
        <w:t>AFAD Acil Mobil Uygulaması</w:t>
      </w:r>
    </w:p>
    <w:p w:rsidR="00892AD5" w:rsidRDefault="00892AD5" w:rsidP="00322D47">
      <w:pPr>
        <w:pStyle w:val="ListeParagraf"/>
        <w:numPr>
          <w:ilvl w:val="0"/>
          <w:numId w:val="46"/>
        </w:numPr>
        <w:spacing w:before="120" w:after="120" w:line="240" w:lineRule="auto"/>
        <w:jc w:val="both"/>
        <w:rPr>
          <w:rFonts w:asciiTheme="minorHAnsi" w:hAnsiTheme="minorHAnsi" w:cstheme="minorHAnsi"/>
          <w:sz w:val="24"/>
          <w:szCs w:val="24"/>
        </w:rPr>
      </w:pPr>
      <w:r>
        <w:rPr>
          <w:rFonts w:asciiTheme="minorHAnsi" w:hAnsiTheme="minorHAnsi" w:cstheme="minorHAnsi"/>
          <w:sz w:val="24"/>
          <w:szCs w:val="24"/>
        </w:rPr>
        <w:t>AFAD Gönüllülük Sistemi</w:t>
      </w:r>
    </w:p>
    <w:p w:rsidR="0092260C" w:rsidRDefault="0092260C" w:rsidP="00322D47">
      <w:pPr>
        <w:spacing w:before="120" w:after="120" w:line="240" w:lineRule="auto"/>
        <w:ind w:firstLine="708"/>
        <w:jc w:val="both"/>
        <w:rPr>
          <w:rFonts w:asciiTheme="minorHAnsi" w:hAnsiTheme="minorHAnsi" w:cstheme="minorHAnsi"/>
          <w:b/>
          <w:sz w:val="24"/>
          <w:szCs w:val="24"/>
        </w:rPr>
      </w:pPr>
    </w:p>
    <w:p w:rsidR="0092260C" w:rsidRDefault="0092260C" w:rsidP="00322D47">
      <w:pPr>
        <w:spacing w:before="120" w:after="120" w:line="240" w:lineRule="auto"/>
        <w:ind w:firstLine="708"/>
        <w:jc w:val="both"/>
        <w:rPr>
          <w:rFonts w:asciiTheme="minorHAnsi" w:hAnsiTheme="minorHAnsi" w:cstheme="minorHAnsi"/>
          <w:b/>
          <w:sz w:val="24"/>
          <w:szCs w:val="24"/>
        </w:rPr>
      </w:pPr>
    </w:p>
    <w:p w:rsidR="0092260C" w:rsidRDefault="0092260C" w:rsidP="00322D47">
      <w:pPr>
        <w:spacing w:before="120" w:after="120" w:line="240" w:lineRule="auto"/>
        <w:ind w:firstLine="708"/>
        <w:jc w:val="both"/>
        <w:rPr>
          <w:rFonts w:asciiTheme="minorHAnsi" w:hAnsiTheme="minorHAnsi" w:cstheme="minorHAnsi"/>
          <w:b/>
          <w:sz w:val="24"/>
          <w:szCs w:val="24"/>
        </w:rPr>
      </w:pPr>
    </w:p>
    <w:p w:rsidR="00322D47" w:rsidRPr="0092260C" w:rsidRDefault="00322D47" w:rsidP="00322D47">
      <w:pPr>
        <w:spacing w:before="120" w:after="120" w:line="240" w:lineRule="auto"/>
        <w:ind w:firstLine="708"/>
        <w:jc w:val="both"/>
        <w:rPr>
          <w:rFonts w:asciiTheme="minorHAnsi" w:hAnsiTheme="minorHAnsi" w:cstheme="minorHAnsi"/>
          <w:b/>
          <w:sz w:val="24"/>
          <w:szCs w:val="24"/>
        </w:rPr>
      </w:pPr>
      <w:r w:rsidRPr="0092260C">
        <w:rPr>
          <w:rFonts w:asciiTheme="minorHAnsi" w:hAnsiTheme="minorHAnsi" w:cstheme="minorHAnsi"/>
          <w:b/>
          <w:sz w:val="24"/>
          <w:szCs w:val="24"/>
        </w:rPr>
        <w:t xml:space="preserve">2. Yetişkin Eğitiminde </w:t>
      </w:r>
      <w:proofErr w:type="spellStart"/>
      <w:r w:rsidRPr="0092260C">
        <w:rPr>
          <w:rFonts w:asciiTheme="minorHAnsi" w:hAnsiTheme="minorHAnsi" w:cstheme="minorHAnsi"/>
          <w:b/>
          <w:sz w:val="24"/>
          <w:szCs w:val="24"/>
        </w:rPr>
        <w:t>Andragojik</w:t>
      </w:r>
      <w:proofErr w:type="spellEnd"/>
      <w:r w:rsidRPr="0092260C">
        <w:rPr>
          <w:rFonts w:asciiTheme="minorHAnsi" w:hAnsiTheme="minorHAnsi" w:cstheme="minorHAnsi"/>
          <w:b/>
          <w:sz w:val="24"/>
          <w:szCs w:val="24"/>
        </w:rPr>
        <w:t xml:space="preserve"> Yaklaşım</w:t>
      </w:r>
    </w:p>
    <w:p w:rsidR="008C6043" w:rsidRDefault="008C6043" w:rsidP="008C6043">
      <w:pPr>
        <w:pStyle w:val="ListeParagraf"/>
        <w:numPr>
          <w:ilvl w:val="0"/>
          <w:numId w:val="48"/>
        </w:numPr>
        <w:spacing w:before="120" w:after="120" w:line="240" w:lineRule="auto"/>
        <w:jc w:val="both"/>
        <w:rPr>
          <w:rFonts w:asciiTheme="minorHAnsi" w:hAnsiTheme="minorHAnsi" w:cstheme="minorHAnsi"/>
          <w:sz w:val="24"/>
          <w:szCs w:val="24"/>
        </w:rPr>
      </w:pPr>
      <w:r w:rsidRPr="008C6043">
        <w:rPr>
          <w:rFonts w:asciiTheme="minorHAnsi" w:hAnsiTheme="minorHAnsi" w:cstheme="minorHAnsi"/>
          <w:sz w:val="24"/>
          <w:szCs w:val="24"/>
        </w:rPr>
        <w:t>Yaşam Boyu Öğrenme ve Yetişkin Eğitimi</w:t>
      </w:r>
    </w:p>
    <w:p w:rsidR="008C6043" w:rsidRDefault="008C6043" w:rsidP="008C6043">
      <w:pPr>
        <w:pStyle w:val="ListeParagraf"/>
        <w:numPr>
          <w:ilvl w:val="0"/>
          <w:numId w:val="48"/>
        </w:numPr>
        <w:spacing w:before="120" w:after="120" w:line="240" w:lineRule="auto"/>
        <w:jc w:val="both"/>
        <w:rPr>
          <w:rFonts w:asciiTheme="minorHAnsi" w:hAnsiTheme="minorHAnsi" w:cstheme="minorHAnsi"/>
          <w:sz w:val="24"/>
          <w:szCs w:val="24"/>
        </w:rPr>
      </w:pPr>
      <w:r w:rsidRPr="008C6043">
        <w:rPr>
          <w:rFonts w:asciiTheme="minorHAnsi" w:hAnsiTheme="minorHAnsi" w:cstheme="minorHAnsi"/>
          <w:sz w:val="24"/>
          <w:szCs w:val="24"/>
        </w:rPr>
        <w:t>Yetişkin Eğitimini Gerektiren Nedenler</w:t>
      </w:r>
    </w:p>
    <w:p w:rsidR="008C6043" w:rsidRDefault="008C6043" w:rsidP="008C6043">
      <w:pPr>
        <w:pStyle w:val="ListeParagraf"/>
        <w:numPr>
          <w:ilvl w:val="0"/>
          <w:numId w:val="48"/>
        </w:numPr>
        <w:spacing w:before="120" w:after="120" w:line="240" w:lineRule="auto"/>
        <w:jc w:val="both"/>
        <w:rPr>
          <w:rFonts w:asciiTheme="minorHAnsi" w:hAnsiTheme="minorHAnsi" w:cstheme="minorHAnsi"/>
          <w:sz w:val="24"/>
          <w:szCs w:val="24"/>
        </w:rPr>
      </w:pPr>
      <w:r w:rsidRPr="008C6043">
        <w:rPr>
          <w:rFonts w:asciiTheme="minorHAnsi" w:hAnsiTheme="minorHAnsi" w:cstheme="minorHAnsi"/>
          <w:sz w:val="24"/>
          <w:szCs w:val="24"/>
        </w:rPr>
        <w:t>Yetişkin Kimdir? Yetişkinlik ve Türleri</w:t>
      </w:r>
    </w:p>
    <w:p w:rsidR="008C6043" w:rsidRDefault="008C6043" w:rsidP="008C6043">
      <w:pPr>
        <w:pStyle w:val="ListeParagraf"/>
        <w:numPr>
          <w:ilvl w:val="0"/>
          <w:numId w:val="48"/>
        </w:numPr>
        <w:spacing w:before="120" w:after="120" w:line="240" w:lineRule="auto"/>
        <w:jc w:val="both"/>
        <w:rPr>
          <w:rFonts w:asciiTheme="minorHAnsi" w:hAnsiTheme="minorHAnsi" w:cstheme="minorHAnsi"/>
          <w:sz w:val="24"/>
          <w:szCs w:val="24"/>
        </w:rPr>
      </w:pPr>
      <w:r w:rsidRPr="008C6043">
        <w:rPr>
          <w:rFonts w:asciiTheme="minorHAnsi" w:hAnsiTheme="minorHAnsi" w:cstheme="minorHAnsi"/>
          <w:sz w:val="24"/>
          <w:szCs w:val="24"/>
        </w:rPr>
        <w:t>Yetişkinlik Dönemleri</w:t>
      </w:r>
    </w:p>
    <w:p w:rsidR="008C6043" w:rsidRDefault="008C6043" w:rsidP="008C6043">
      <w:pPr>
        <w:pStyle w:val="ListeParagraf"/>
        <w:numPr>
          <w:ilvl w:val="0"/>
          <w:numId w:val="48"/>
        </w:numPr>
        <w:spacing w:before="120" w:after="120" w:line="240" w:lineRule="auto"/>
        <w:jc w:val="both"/>
        <w:rPr>
          <w:rFonts w:asciiTheme="minorHAnsi" w:hAnsiTheme="minorHAnsi" w:cstheme="minorHAnsi"/>
          <w:sz w:val="24"/>
          <w:szCs w:val="24"/>
        </w:rPr>
      </w:pPr>
      <w:r w:rsidRPr="008C6043">
        <w:rPr>
          <w:rFonts w:asciiTheme="minorHAnsi" w:hAnsiTheme="minorHAnsi" w:cstheme="minorHAnsi"/>
          <w:sz w:val="24"/>
          <w:szCs w:val="24"/>
        </w:rPr>
        <w:t>Öğrenme Açısından Yetişkinlerin Özellikleri</w:t>
      </w:r>
    </w:p>
    <w:p w:rsidR="008C6043" w:rsidRDefault="008C6043" w:rsidP="008C6043">
      <w:pPr>
        <w:pStyle w:val="ListeParagraf"/>
        <w:numPr>
          <w:ilvl w:val="0"/>
          <w:numId w:val="48"/>
        </w:numPr>
        <w:spacing w:before="120" w:after="120" w:line="240" w:lineRule="auto"/>
        <w:jc w:val="both"/>
        <w:rPr>
          <w:rFonts w:asciiTheme="minorHAnsi" w:hAnsiTheme="minorHAnsi" w:cstheme="minorHAnsi"/>
          <w:sz w:val="24"/>
          <w:szCs w:val="24"/>
        </w:rPr>
      </w:pPr>
      <w:r w:rsidRPr="008C6043">
        <w:rPr>
          <w:rFonts w:asciiTheme="minorHAnsi" w:hAnsiTheme="minorHAnsi" w:cstheme="minorHAnsi"/>
          <w:sz w:val="24"/>
          <w:szCs w:val="24"/>
        </w:rPr>
        <w:t xml:space="preserve">Yetişkin Eğitiminde </w:t>
      </w:r>
      <w:proofErr w:type="spellStart"/>
      <w:r w:rsidRPr="008C6043">
        <w:rPr>
          <w:rFonts w:asciiTheme="minorHAnsi" w:hAnsiTheme="minorHAnsi" w:cstheme="minorHAnsi"/>
          <w:sz w:val="24"/>
          <w:szCs w:val="24"/>
        </w:rPr>
        <w:t>Andragojik</w:t>
      </w:r>
      <w:proofErr w:type="spellEnd"/>
      <w:r w:rsidRPr="008C6043">
        <w:rPr>
          <w:rFonts w:asciiTheme="minorHAnsi" w:hAnsiTheme="minorHAnsi" w:cstheme="minorHAnsi"/>
          <w:sz w:val="24"/>
          <w:szCs w:val="24"/>
        </w:rPr>
        <w:t xml:space="preserve"> Yaklaşım</w:t>
      </w:r>
    </w:p>
    <w:p w:rsidR="008C6043" w:rsidRPr="008C6043" w:rsidRDefault="008C6043" w:rsidP="008C6043">
      <w:pPr>
        <w:pStyle w:val="ListeParagraf"/>
        <w:numPr>
          <w:ilvl w:val="0"/>
          <w:numId w:val="48"/>
        </w:numPr>
        <w:spacing w:before="120" w:after="120" w:line="240" w:lineRule="auto"/>
        <w:jc w:val="both"/>
        <w:rPr>
          <w:rFonts w:asciiTheme="minorHAnsi" w:hAnsiTheme="minorHAnsi" w:cstheme="minorHAnsi"/>
          <w:sz w:val="24"/>
          <w:szCs w:val="24"/>
        </w:rPr>
      </w:pPr>
      <w:r w:rsidRPr="008C6043">
        <w:rPr>
          <w:rFonts w:asciiTheme="minorHAnsi" w:hAnsiTheme="minorHAnsi" w:cstheme="minorHAnsi"/>
          <w:sz w:val="24"/>
          <w:szCs w:val="24"/>
        </w:rPr>
        <w:t>Yetişkin Nasıl Bir Eğitim İster?</w:t>
      </w:r>
    </w:p>
    <w:p w:rsidR="00322D47" w:rsidRPr="0092260C" w:rsidRDefault="00322D47" w:rsidP="00322D47">
      <w:pPr>
        <w:spacing w:before="120" w:after="120" w:line="240" w:lineRule="auto"/>
        <w:ind w:firstLine="708"/>
        <w:jc w:val="both"/>
        <w:rPr>
          <w:rFonts w:asciiTheme="minorHAnsi" w:hAnsiTheme="minorHAnsi" w:cstheme="minorHAnsi"/>
          <w:b/>
          <w:sz w:val="24"/>
          <w:szCs w:val="24"/>
        </w:rPr>
      </w:pPr>
      <w:r w:rsidRPr="0092260C">
        <w:rPr>
          <w:rFonts w:asciiTheme="minorHAnsi" w:hAnsiTheme="minorHAnsi" w:cstheme="minorHAnsi"/>
          <w:b/>
          <w:sz w:val="24"/>
          <w:szCs w:val="24"/>
        </w:rPr>
        <w:t>3. Eğitmen ve Sunum Becerileri</w:t>
      </w:r>
    </w:p>
    <w:p w:rsidR="008C6043" w:rsidRDefault="008C6043" w:rsidP="008C6043">
      <w:pPr>
        <w:pStyle w:val="ListeParagraf"/>
        <w:numPr>
          <w:ilvl w:val="0"/>
          <w:numId w:val="48"/>
        </w:numPr>
        <w:spacing w:before="120" w:after="120" w:line="240" w:lineRule="auto"/>
        <w:jc w:val="both"/>
        <w:rPr>
          <w:rFonts w:asciiTheme="minorHAnsi" w:hAnsiTheme="minorHAnsi" w:cstheme="minorHAnsi"/>
          <w:sz w:val="24"/>
          <w:szCs w:val="24"/>
        </w:rPr>
      </w:pPr>
      <w:r w:rsidRPr="008C6043">
        <w:rPr>
          <w:rFonts w:asciiTheme="minorHAnsi" w:hAnsiTheme="minorHAnsi" w:cstheme="minorHAnsi"/>
          <w:sz w:val="24"/>
          <w:szCs w:val="24"/>
        </w:rPr>
        <w:t>Olumlu Eğitim</w:t>
      </w:r>
      <w:r>
        <w:rPr>
          <w:rFonts w:asciiTheme="minorHAnsi" w:hAnsiTheme="minorHAnsi" w:cstheme="minorHAnsi"/>
          <w:sz w:val="24"/>
          <w:szCs w:val="24"/>
        </w:rPr>
        <w:t xml:space="preserve"> Atmosferi Oluşturma Prensipleri</w:t>
      </w:r>
    </w:p>
    <w:p w:rsidR="008C6043" w:rsidRDefault="008C6043" w:rsidP="008C6043">
      <w:pPr>
        <w:pStyle w:val="ListeParagraf"/>
        <w:numPr>
          <w:ilvl w:val="0"/>
          <w:numId w:val="48"/>
        </w:numPr>
        <w:spacing w:before="120" w:after="120" w:line="240" w:lineRule="auto"/>
        <w:jc w:val="both"/>
        <w:rPr>
          <w:rFonts w:asciiTheme="minorHAnsi" w:hAnsiTheme="minorHAnsi" w:cstheme="minorHAnsi"/>
          <w:sz w:val="24"/>
          <w:szCs w:val="24"/>
        </w:rPr>
      </w:pPr>
      <w:r w:rsidRPr="008C6043">
        <w:rPr>
          <w:rFonts w:asciiTheme="minorHAnsi" w:hAnsiTheme="minorHAnsi" w:cstheme="minorHAnsi"/>
          <w:sz w:val="24"/>
          <w:szCs w:val="24"/>
        </w:rPr>
        <w:t>Eğitim Öncesi Yapılması Gereken Hazırlıklar</w:t>
      </w:r>
    </w:p>
    <w:p w:rsidR="008C6043" w:rsidRDefault="008C6043" w:rsidP="008C6043">
      <w:pPr>
        <w:pStyle w:val="ListeParagraf"/>
        <w:numPr>
          <w:ilvl w:val="0"/>
          <w:numId w:val="48"/>
        </w:numPr>
        <w:spacing w:before="120" w:after="120" w:line="240" w:lineRule="auto"/>
        <w:jc w:val="both"/>
        <w:rPr>
          <w:rFonts w:asciiTheme="minorHAnsi" w:hAnsiTheme="minorHAnsi" w:cstheme="minorHAnsi"/>
          <w:sz w:val="24"/>
          <w:szCs w:val="24"/>
        </w:rPr>
      </w:pPr>
      <w:r w:rsidRPr="008C6043">
        <w:rPr>
          <w:rFonts w:asciiTheme="minorHAnsi" w:hAnsiTheme="minorHAnsi" w:cstheme="minorHAnsi"/>
          <w:sz w:val="24"/>
          <w:szCs w:val="24"/>
        </w:rPr>
        <w:t>Eğitim Sırasında Yapılması Gerekenler</w:t>
      </w:r>
    </w:p>
    <w:p w:rsidR="00322D47" w:rsidRPr="008C6043" w:rsidRDefault="008C6043" w:rsidP="008C6043">
      <w:pPr>
        <w:pStyle w:val="ListeParagraf"/>
        <w:numPr>
          <w:ilvl w:val="0"/>
          <w:numId w:val="48"/>
        </w:numPr>
        <w:spacing w:before="120" w:after="120" w:line="240" w:lineRule="auto"/>
        <w:jc w:val="both"/>
        <w:rPr>
          <w:rFonts w:asciiTheme="minorHAnsi" w:hAnsiTheme="minorHAnsi" w:cstheme="minorHAnsi"/>
          <w:sz w:val="24"/>
          <w:szCs w:val="24"/>
        </w:rPr>
      </w:pPr>
      <w:r w:rsidRPr="008C6043">
        <w:rPr>
          <w:rFonts w:asciiTheme="minorHAnsi" w:hAnsiTheme="minorHAnsi" w:cstheme="minorHAnsi"/>
          <w:sz w:val="24"/>
          <w:szCs w:val="24"/>
        </w:rPr>
        <w:t>Eğitim Sonrasında Yapılması Gerekenler</w:t>
      </w:r>
    </w:p>
    <w:p w:rsidR="00322D47" w:rsidRPr="0092260C" w:rsidRDefault="008C6043" w:rsidP="008C6043">
      <w:pPr>
        <w:spacing w:before="120" w:after="120" w:line="240" w:lineRule="auto"/>
        <w:ind w:firstLine="708"/>
        <w:jc w:val="both"/>
        <w:rPr>
          <w:rFonts w:asciiTheme="minorHAnsi" w:hAnsiTheme="minorHAnsi" w:cstheme="minorHAnsi"/>
          <w:b/>
          <w:sz w:val="24"/>
          <w:szCs w:val="24"/>
        </w:rPr>
      </w:pPr>
      <w:r w:rsidRPr="0092260C">
        <w:rPr>
          <w:rFonts w:asciiTheme="minorHAnsi" w:hAnsiTheme="minorHAnsi" w:cstheme="minorHAnsi"/>
          <w:b/>
          <w:sz w:val="24"/>
          <w:szCs w:val="24"/>
        </w:rPr>
        <w:t>4. Sunum Hazırlama Teknikleri</w:t>
      </w:r>
    </w:p>
    <w:p w:rsidR="008C6043" w:rsidRDefault="008C6043" w:rsidP="008C6043">
      <w:pPr>
        <w:pStyle w:val="ListeParagraf"/>
        <w:numPr>
          <w:ilvl w:val="0"/>
          <w:numId w:val="48"/>
        </w:numPr>
        <w:spacing w:before="120" w:after="120" w:line="240" w:lineRule="auto"/>
        <w:jc w:val="both"/>
        <w:rPr>
          <w:rFonts w:asciiTheme="minorHAnsi" w:hAnsiTheme="minorHAnsi" w:cstheme="minorHAnsi"/>
          <w:sz w:val="24"/>
          <w:szCs w:val="24"/>
        </w:rPr>
      </w:pPr>
      <w:r w:rsidRPr="008C6043">
        <w:rPr>
          <w:rFonts w:asciiTheme="minorHAnsi" w:hAnsiTheme="minorHAnsi" w:cstheme="minorHAnsi"/>
          <w:sz w:val="24"/>
          <w:szCs w:val="24"/>
        </w:rPr>
        <w:t>Slayt Hazırlanırken Dikkat Edilecek Hususlar</w:t>
      </w:r>
    </w:p>
    <w:p w:rsidR="00322D47" w:rsidRPr="008C6043" w:rsidRDefault="008C6043" w:rsidP="008C6043">
      <w:pPr>
        <w:pStyle w:val="ListeParagraf"/>
        <w:numPr>
          <w:ilvl w:val="0"/>
          <w:numId w:val="48"/>
        </w:numPr>
        <w:spacing w:before="120" w:after="120" w:line="240" w:lineRule="auto"/>
        <w:jc w:val="both"/>
        <w:rPr>
          <w:rFonts w:asciiTheme="minorHAnsi" w:hAnsiTheme="minorHAnsi" w:cstheme="minorHAnsi"/>
          <w:sz w:val="24"/>
          <w:szCs w:val="24"/>
        </w:rPr>
      </w:pPr>
      <w:r w:rsidRPr="008C6043">
        <w:rPr>
          <w:rFonts w:asciiTheme="minorHAnsi" w:hAnsiTheme="minorHAnsi" w:cstheme="minorHAnsi"/>
          <w:sz w:val="24"/>
          <w:szCs w:val="24"/>
        </w:rPr>
        <w:t>Slayt Örnekleri</w:t>
      </w:r>
    </w:p>
    <w:p w:rsidR="00322D47" w:rsidRDefault="00322D47" w:rsidP="00322D47">
      <w:pPr>
        <w:spacing w:before="120" w:after="120" w:line="240" w:lineRule="auto"/>
        <w:jc w:val="both"/>
        <w:rPr>
          <w:rFonts w:asciiTheme="minorHAnsi" w:hAnsiTheme="minorHAnsi" w:cstheme="minorHAnsi"/>
          <w:sz w:val="24"/>
          <w:szCs w:val="24"/>
        </w:rPr>
      </w:pPr>
    </w:p>
    <w:p w:rsidR="00322D47" w:rsidRDefault="00322D47" w:rsidP="00322D47">
      <w:pPr>
        <w:spacing w:before="120" w:after="120" w:line="240" w:lineRule="auto"/>
        <w:jc w:val="both"/>
        <w:rPr>
          <w:rFonts w:asciiTheme="minorHAnsi" w:hAnsiTheme="minorHAnsi" w:cstheme="minorHAnsi"/>
          <w:sz w:val="24"/>
          <w:szCs w:val="24"/>
        </w:rPr>
      </w:pPr>
    </w:p>
    <w:p w:rsidR="00322D47" w:rsidRDefault="00322D47" w:rsidP="00322D47">
      <w:pPr>
        <w:spacing w:before="120" w:after="120" w:line="240" w:lineRule="auto"/>
        <w:jc w:val="both"/>
        <w:rPr>
          <w:rFonts w:asciiTheme="minorHAnsi" w:hAnsiTheme="minorHAnsi" w:cstheme="minorHAnsi"/>
          <w:sz w:val="24"/>
          <w:szCs w:val="24"/>
        </w:rPr>
      </w:pPr>
    </w:p>
    <w:p w:rsidR="00322D47" w:rsidRDefault="00322D47" w:rsidP="00322D47">
      <w:pPr>
        <w:spacing w:before="120" w:after="120" w:line="240" w:lineRule="auto"/>
        <w:jc w:val="both"/>
        <w:rPr>
          <w:rFonts w:asciiTheme="minorHAnsi" w:hAnsiTheme="minorHAnsi" w:cstheme="minorHAnsi"/>
          <w:sz w:val="24"/>
          <w:szCs w:val="24"/>
        </w:rPr>
      </w:pPr>
    </w:p>
    <w:p w:rsidR="00322D47" w:rsidRDefault="00322D47" w:rsidP="00322D47">
      <w:pPr>
        <w:spacing w:before="120" w:after="120" w:line="240" w:lineRule="auto"/>
        <w:jc w:val="both"/>
        <w:rPr>
          <w:rFonts w:asciiTheme="minorHAnsi" w:hAnsiTheme="minorHAnsi" w:cstheme="minorHAnsi"/>
          <w:sz w:val="24"/>
          <w:szCs w:val="24"/>
        </w:rPr>
      </w:pPr>
    </w:p>
    <w:p w:rsidR="009C0217" w:rsidRDefault="009C0217" w:rsidP="00322D47">
      <w:pPr>
        <w:spacing w:before="120" w:after="120" w:line="240" w:lineRule="auto"/>
        <w:jc w:val="both"/>
        <w:rPr>
          <w:rFonts w:asciiTheme="minorHAnsi" w:hAnsiTheme="minorHAnsi" w:cstheme="minorHAnsi"/>
          <w:sz w:val="24"/>
          <w:szCs w:val="24"/>
        </w:rPr>
      </w:pPr>
    </w:p>
    <w:p w:rsidR="009C0217" w:rsidRDefault="009C0217" w:rsidP="00322D47">
      <w:pPr>
        <w:spacing w:before="120" w:after="120" w:line="240" w:lineRule="auto"/>
        <w:jc w:val="both"/>
        <w:rPr>
          <w:rFonts w:asciiTheme="minorHAnsi" w:hAnsiTheme="minorHAnsi" w:cstheme="minorHAnsi"/>
          <w:sz w:val="24"/>
          <w:szCs w:val="24"/>
        </w:rPr>
      </w:pPr>
    </w:p>
    <w:p w:rsidR="009C0217" w:rsidRDefault="009C0217" w:rsidP="00322D47">
      <w:pPr>
        <w:spacing w:before="120" w:after="120" w:line="240" w:lineRule="auto"/>
        <w:jc w:val="both"/>
        <w:rPr>
          <w:rFonts w:asciiTheme="minorHAnsi" w:hAnsiTheme="minorHAnsi" w:cstheme="minorHAnsi"/>
          <w:sz w:val="24"/>
          <w:szCs w:val="24"/>
        </w:rPr>
      </w:pPr>
    </w:p>
    <w:p w:rsidR="009C0217" w:rsidRDefault="009C0217" w:rsidP="00322D47">
      <w:pPr>
        <w:spacing w:before="120" w:after="120" w:line="240" w:lineRule="auto"/>
        <w:jc w:val="both"/>
        <w:rPr>
          <w:rFonts w:asciiTheme="minorHAnsi" w:hAnsiTheme="minorHAnsi" w:cstheme="minorHAnsi"/>
          <w:sz w:val="24"/>
          <w:szCs w:val="24"/>
        </w:rPr>
      </w:pPr>
    </w:p>
    <w:p w:rsidR="009C0217" w:rsidRDefault="009C0217" w:rsidP="00322D47">
      <w:pPr>
        <w:spacing w:before="120" w:after="120" w:line="240" w:lineRule="auto"/>
        <w:jc w:val="both"/>
        <w:rPr>
          <w:rFonts w:asciiTheme="minorHAnsi" w:hAnsiTheme="minorHAnsi" w:cstheme="minorHAnsi"/>
          <w:sz w:val="24"/>
          <w:szCs w:val="24"/>
        </w:rPr>
      </w:pPr>
    </w:p>
    <w:p w:rsidR="009C0217" w:rsidRDefault="009C0217" w:rsidP="00322D47">
      <w:pPr>
        <w:spacing w:before="120" w:after="120" w:line="240" w:lineRule="auto"/>
        <w:jc w:val="both"/>
        <w:rPr>
          <w:rFonts w:asciiTheme="minorHAnsi" w:hAnsiTheme="minorHAnsi" w:cstheme="minorHAnsi"/>
          <w:sz w:val="24"/>
          <w:szCs w:val="24"/>
        </w:rPr>
      </w:pPr>
    </w:p>
    <w:p w:rsidR="009C0217" w:rsidRDefault="009C0217" w:rsidP="00322D47">
      <w:pPr>
        <w:spacing w:before="120" w:after="120" w:line="240" w:lineRule="auto"/>
        <w:jc w:val="both"/>
        <w:rPr>
          <w:rFonts w:asciiTheme="minorHAnsi" w:hAnsiTheme="minorHAnsi" w:cstheme="minorHAnsi"/>
          <w:sz w:val="24"/>
          <w:szCs w:val="24"/>
        </w:rPr>
      </w:pPr>
    </w:p>
    <w:p w:rsidR="009C0217" w:rsidRDefault="009C0217" w:rsidP="00322D47">
      <w:pPr>
        <w:spacing w:before="120" w:after="120" w:line="240" w:lineRule="auto"/>
        <w:jc w:val="both"/>
        <w:rPr>
          <w:rFonts w:asciiTheme="minorHAnsi" w:hAnsiTheme="minorHAnsi" w:cstheme="minorHAnsi"/>
          <w:sz w:val="24"/>
          <w:szCs w:val="24"/>
        </w:rPr>
      </w:pPr>
    </w:p>
    <w:p w:rsidR="009C0217" w:rsidRDefault="009C0217" w:rsidP="00322D47">
      <w:pPr>
        <w:spacing w:before="120" w:after="120" w:line="240" w:lineRule="auto"/>
        <w:jc w:val="both"/>
        <w:rPr>
          <w:rFonts w:asciiTheme="minorHAnsi" w:hAnsiTheme="minorHAnsi" w:cstheme="minorHAnsi"/>
          <w:sz w:val="24"/>
          <w:szCs w:val="24"/>
        </w:rPr>
      </w:pPr>
    </w:p>
    <w:p w:rsidR="009C0217" w:rsidRDefault="009C0217" w:rsidP="00322D47">
      <w:pPr>
        <w:spacing w:before="120" w:after="120" w:line="240" w:lineRule="auto"/>
        <w:jc w:val="both"/>
        <w:rPr>
          <w:rFonts w:asciiTheme="minorHAnsi" w:hAnsiTheme="minorHAnsi" w:cstheme="minorHAnsi"/>
          <w:sz w:val="24"/>
          <w:szCs w:val="24"/>
        </w:rPr>
      </w:pPr>
    </w:p>
    <w:p w:rsidR="009C0217" w:rsidRDefault="009C0217" w:rsidP="00322D47">
      <w:pPr>
        <w:spacing w:before="120" w:after="120" w:line="240" w:lineRule="auto"/>
        <w:jc w:val="both"/>
        <w:rPr>
          <w:rFonts w:asciiTheme="minorHAnsi" w:hAnsiTheme="minorHAnsi" w:cstheme="minorHAnsi"/>
          <w:sz w:val="24"/>
          <w:szCs w:val="24"/>
        </w:rPr>
      </w:pPr>
    </w:p>
    <w:p w:rsidR="009C0217" w:rsidRDefault="009C0217" w:rsidP="00322D47">
      <w:pPr>
        <w:spacing w:before="120" w:after="120" w:line="240" w:lineRule="auto"/>
        <w:jc w:val="both"/>
        <w:rPr>
          <w:rFonts w:asciiTheme="minorHAnsi" w:hAnsiTheme="minorHAnsi" w:cstheme="minorHAnsi"/>
          <w:sz w:val="24"/>
          <w:szCs w:val="24"/>
        </w:rPr>
      </w:pPr>
    </w:p>
    <w:p w:rsidR="00322D47" w:rsidRPr="00322D47" w:rsidRDefault="00322D47" w:rsidP="00322D47">
      <w:pPr>
        <w:spacing w:before="120" w:after="120" w:line="240" w:lineRule="auto"/>
        <w:jc w:val="both"/>
        <w:rPr>
          <w:rFonts w:asciiTheme="minorHAnsi" w:hAnsiTheme="minorHAnsi" w:cstheme="minorHAnsi"/>
          <w:sz w:val="24"/>
          <w:szCs w:val="24"/>
        </w:rPr>
      </w:pPr>
    </w:p>
    <w:tbl>
      <w:tblPr>
        <w:tblW w:w="8789" w:type="dxa"/>
        <w:tblCellMar>
          <w:left w:w="70" w:type="dxa"/>
          <w:right w:w="70" w:type="dxa"/>
        </w:tblCellMar>
        <w:tblLook w:val="04A0" w:firstRow="1" w:lastRow="0" w:firstColumn="1" w:lastColumn="0" w:noHBand="0" w:noVBand="1"/>
      </w:tblPr>
      <w:tblGrid>
        <w:gridCol w:w="663"/>
        <w:gridCol w:w="8126"/>
      </w:tblGrid>
      <w:tr w:rsidR="00643E1E" w:rsidRPr="00643E1E" w:rsidTr="00643E1E">
        <w:trPr>
          <w:trHeight w:val="900"/>
        </w:trPr>
        <w:tc>
          <w:tcPr>
            <w:tcW w:w="8789" w:type="dxa"/>
            <w:gridSpan w:val="2"/>
            <w:tcBorders>
              <w:top w:val="nil"/>
              <w:left w:val="nil"/>
              <w:bottom w:val="single" w:sz="12" w:space="0" w:color="auto"/>
              <w:right w:val="nil"/>
            </w:tcBorders>
            <w:shd w:val="clear" w:color="auto" w:fill="auto"/>
            <w:noWrap/>
            <w:vAlign w:val="center"/>
            <w:hideMark/>
          </w:tcPr>
          <w:p w:rsidR="00643E1E" w:rsidRPr="00643E1E" w:rsidRDefault="00643E1E" w:rsidP="00643E1E">
            <w:pPr>
              <w:spacing w:after="0" w:line="240" w:lineRule="auto"/>
              <w:jc w:val="center"/>
              <w:rPr>
                <w:rFonts w:asciiTheme="minorHAnsi" w:eastAsiaTheme="majorEastAsia" w:hAnsiTheme="minorHAnsi" w:cstheme="minorHAnsi"/>
                <w:b/>
                <w:color w:val="0054A6"/>
                <w:sz w:val="28"/>
                <w:szCs w:val="28"/>
                <w:lang w:eastAsia="en-US"/>
              </w:rPr>
            </w:pPr>
            <w:bookmarkStart w:id="4" w:name="RANGE!A1:B29"/>
            <w:r w:rsidRPr="00643E1E">
              <w:rPr>
                <w:rFonts w:asciiTheme="minorHAnsi" w:eastAsiaTheme="majorEastAsia" w:hAnsiTheme="minorHAnsi" w:cstheme="minorHAnsi"/>
                <w:b/>
                <w:color w:val="0054A6"/>
                <w:sz w:val="28"/>
                <w:szCs w:val="28"/>
                <w:lang w:eastAsia="en-US"/>
              </w:rPr>
              <w:lastRenderedPageBreak/>
              <w:t>AFET FARKINDALIK EĞİTMEN EĞİTİMİ KURS PROGRAMI</w:t>
            </w:r>
            <w:bookmarkEnd w:id="4"/>
          </w:p>
        </w:tc>
      </w:tr>
      <w:tr w:rsidR="00643E1E" w:rsidRPr="00643E1E" w:rsidTr="00643E1E">
        <w:trPr>
          <w:trHeight w:val="465"/>
        </w:trPr>
        <w:tc>
          <w:tcPr>
            <w:tcW w:w="663" w:type="dxa"/>
            <w:tcBorders>
              <w:top w:val="single" w:sz="12" w:space="0" w:color="auto"/>
              <w:left w:val="single" w:sz="12" w:space="0" w:color="auto"/>
              <w:bottom w:val="single" w:sz="12" w:space="0" w:color="auto"/>
              <w:right w:val="single" w:sz="12" w:space="0" w:color="auto"/>
            </w:tcBorders>
            <w:shd w:val="clear" w:color="000000" w:fill="D9D9D9"/>
            <w:noWrap/>
            <w:vAlign w:val="center"/>
            <w:hideMark/>
          </w:tcPr>
          <w:p w:rsidR="00643E1E" w:rsidRPr="00643E1E" w:rsidRDefault="00643E1E" w:rsidP="00643E1E">
            <w:pPr>
              <w:spacing w:after="0" w:line="240" w:lineRule="auto"/>
              <w:jc w:val="center"/>
              <w:rPr>
                <w:rFonts w:eastAsia="Times New Roman"/>
                <w:b/>
                <w:bCs/>
                <w:sz w:val="24"/>
                <w:szCs w:val="24"/>
                <w:lang w:eastAsia="tr-TR"/>
              </w:rPr>
            </w:pPr>
            <w:r w:rsidRPr="00643E1E">
              <w:rPr>
                <w:rFonts w:eastAsia="Times New Roman"/>
                <w:b/>
                <w:bCs/>
                <w:sz w:val="24"/>
                <w:szCs w:val="24"/>
                <w:lang w:eastAsia="tr-TR"/>
              </w:rPr>
              <w:t>SÜRE</w:t>
            </w:r>
          </w:p>
        </w:tc>
        <w:tc>
          <w:tcPr>
            <w:tcW w:w="8126" w:type="dxa"/>
            <w:tcBorders>
              <w:top w:val="single" w:sz="12" w:space="0" w:color="auto"/>
              <w:left w:val="single" w:sz="12" w:space="0" w:color="auto"/>
              <w:bottom w:val="single" w:sz="12" w:space="0" w:color="auto"/>
              <w:right w:val="single" w:sz="12" w:space="0" w:color="auto"/>
            </w:tcBorders>
            <w:shd w:val="clear" w:color="000000" w:fill="D9D9D9"/>
            <w:noWrap/>
            <w:vAlign w:val="center"/>
            <w:hideMark/>
          </w:tcPr>
          <w:p w:rsidR="00643E1E" w:rsidRPr="00643E1E" w:rsidRDefault="00643E1E" w:rsidP="00643E1E">
            <w:pPr>
              <w:spacing w:after="0" w:line="240" w:lineRule="auto"/>
              <w:jc w:val="center"/>
              <w:rPr>
                <w:rFonts w:eastAsia="Times New Roman"/>
                <w:b/>
                <w:bCs/>
                <w:sz w:val="24"/>
                <w:szCs w:val="24"/>
                <w:lang w:eastAsia="tr-TR"/>
              </w:rPr>
            </w:pPr>
            <w:r w:rsidRPr="00643E1E">
              <w:rPr>
                <w:rFonts w:eastAsia="Times New Roman"/>
                <w:b/>
                <w:bCs/>
                <w:sz w:val="24"/>
                <w:szCs w:val="24"/>
                <w:lang w:eastAsia="tr-TR"/>
              </w:rPr>
              <w:t>EĞİTİM KONUSU</w:t>
            </w:r>
          </w:p>
        </w:tc>
      </w:tr>
      <w:tr w:rsidR="00643E1E" w:rsidRPr="00643E1E" w:rsidTr="00643E1E">
        <w:trPr>
          <w:trHeight w:val="397"/>
        </w:trPr>
        <w:tc>
          <w:tcPr>
            <w:tcW w:w="663" w:type="dxa"/>
            <w:tcBorders>
              <w:top w:val="single" w:sz="12" w:space="0" w:color="auto"/>
              <w:left w:val="single" w:sz="12" w:space="0" w:color="auto"/>
              <w:bottom w:val="dotted" w:sz="4" w:space="0" w:color="auto"/>
              <w:right w:val="single" w:sz="12" w:space="0" w:color="auto"/>
            </w:tcBorders>
            <w:shd w:val="clear" w:color="auto" w:fill="auto"/>
            <w:noWrap/>
            <w:vAlign w:val="center"/>
            <w:hideMark/>
          </w:tcPr>
          <w:p w:rsidR="00643E1E" w:rsidRPr="00643E1E" w:rsidRDefault="00643E1E" w:rsidP="00643E1E">
            <w:pPr>
              <w:spacing w:after="0" w:line="240" w:lineRule="auto"/>
              <w:jc w:val="center"/>
              <w:rPr>
                <w:rFonts w:eastAsia="Times New Roman"/>
                <w:sz w:val="24"/>
                <w:szCs w:val="24"/>
                <w:lang w:eastAsia="tr-TR"/>
              </w:rPr>
            </w:pPr>
            <w:r w:rsidRPr="00643E1E">
              <w:rPr>
                <w:rFonts w:eastAsia="Times New Roman"/>
                <w:sz w:val="24"/>
                <w:szCs w:val="24"/>
                <w:lang w:eastAsia="tr-TR"/>
              </w:rPr>
              <w:t>1</w:t>
            </w:r>
          </w:p>
        </w:tc>
        <w:tc>
          <w:tcPr>
            <w:tcW w:w="8126" w:type="dxa"/>
            <w:tcBorders>
              <w:top w:val="single" w:sz="12" w:space="0" w:color="auto"/>
              <w:left w:val="single" w:sz="12" w:space="0" w:color="auto"/>
              <w:bottom w:val="dotted" w:sz="4" w:space="0" w:color="auto"/>
              <w:right w:val="single" w:sz="12" w:space="0" w:color="auto"/>
            </w:tcBorders>
            <w:shd w:val="clear" w:color="000000" w:fill="FFFFFF"/>
            <w:noWrap/>
            <w:vAlign w:val="center"/>
            <w:hideMark/>
          </w:tcPr>
          <w:p w:rsidR="00643E1E" w:rsidRPr="00643E1E" w:rsidRDefault="00643E1E" w:rsidP="00643E1E">
            <w:pPr>
              <w:spacing w:after="0" w:line="240" w:lineRule="auto"/>
              <w:rPr>
                <w:rFonts w:eastAsia="Times New Roman"/>
                <w:sz w:val="24"/>
                <w:szCs w:val="24"/>
                <w:lang w:eastAsia="tr-TR"/>
              </w:rPr>
            </w:pPr>
            <w:r w:rsidRPr="00643E1E">
              <w:rPr>
                <w:rFonts w:eastAsia="Times New Roman"/>
                <w:sz w:val="24"/>
                <w:szCs w:val="24"/>
                <w:lang w:eastAsia="tr-TR"/>
              </w:rPr>
              <w:t>Açılış Programı (Tanışma, AFAD'ın Tanıtımı, Programın Tanıtımı, Beklentilerin Alınması)</w:t>
            </w:r>
          </w:p>
        </w:tc>
      </w:tr>
      <w:tr w:rsidR="00643E1E" w:rsidRPr="00643E1E" w:rsidTr="00643E1E">
        <w:trPr>
          <w:trHeight w:val="397"/>
        </w:trPr>
        <w:tc>
          <w:tcPr>
            <w:tcW w:w="663" w:type="dxa"/>
            <w:tcBorders>
              <w:top w:val="dotted" w:sz="4" w:space="0" w:color="auto"/>
              <w:left w:val="single" w:sz="12" w:space="0" w:color="auto"/>
              <w:bottom w:val="dotted" w:sz="4" w:space="0" w:color="auto"/>
              <w:right w:val="single" w:sz="12" w:space="0" w:color="auto"/>
            </w:tcBorders>
            <w:shd w:val="clear" w:color="auto" w:fill="auto"/>
            <w:noWrap/>
            <w:vAlign w:val="center"/>
            <w:hideMark/>
          </w:tcPr>
          <w:p w:rsidR="00643E1E" w:rsidRPr="00643E1E" w:rsidRDefault="00643E1E" w:rsidP="00643E1E">
            <w:pPr>
              <w:spacing w:after="0" w:line="240" w:lineRule="auto"/>
              <w:jc w:val="center"/>
              <w:rPr>
                <w:rFonts w:eastAsia="Times New Roman"/>
                <w:sz w:val="24"/>
                <w:szCs w:val="24"/>
                <w:lang w:eastAsia="tr-TR"/>
              </w:rPr>
            </w:pPr>
            <w:r w:rsidRPr="00643E1E">
              <w:rPr>
                <w:rFonts w:eastAsia="Times New Roman"/>
                <w:sz w:val="24"/>
                <w:szCs w:val="24"/>
                <w:lang w:eastAsia="tr-TR"/>
              </w:rPr>
              <w:t>2</w:t>
            </w:r>
          </w:p>
        </w:tc>
        <w:tc>
          <w:tcPr>
            <w:tcW w:w="8126" w:type="dxa"/>
            <w:vMerge w:val="restart"/>
            <w:tcBorders>
              <w:top w:val="dotted" w:sz="4" w:space="0" w:color="auto"/>
              <w:left w:val="single" w:sz="12" w:space="0" w:color="auto"/>
              <w:bottom w:val="dotted" w:sz="4" w:space="0" w:color="auto"/>
              <w:right w:val="single" w:sz="12" w:space="0" w:color="auto"/>
            </w:tcBorders>
            <w:shd w:val="clear" w:color="000000" w:fill="FFFFFF"/>
            <w:vAlign w:val="center"/>
            <w:hideMark/>
          </w:tcPr>
          <w:p w:rsidR="00643E1E" w:rsidRPr="00643E1E" w:rsidRDefault="00643E1E" w:rsidP="00643E1E">
            <w:pPr>
              <w:spacing w:after="0" w:line="240" w:lineRule="auto"/>
              <w:rPr>
                <w:rFonts w:eastAsia="Times New Roman"/>
                <w:sz w:val="24"/>
                <w:szCs w:val="24"/>
                <w:lang w:eastAsia="tr-TR"/>
              </w:rPr>
            </w:pPr>
            <w:r w:rsidRPr="00643E1E">
              <w:rPr>
                <w:rFonts w:eastAsia="Times New Roman"/>
                <w:sz w:val="24"/>
                <w:szCs w:val="24"/>
                <w:lang w:eastAsia="tr-TR"/>
              </w:rPr>
              <w:t>Afet Farkındalık Eğitmen Eğitimi (Pro Versiyon)</w:t>
            </w:r>
            <w:r w:rsidRPr="00643E1E">
              <w:rPr>
                <w:rFonts w:eastAsia="Times New Roman"/>
                <w:sz w:val="24"/>
                <w:szCs w:val="24"/>
                <w:lang w:eastAsia="tr-TR"/>
              </w:rPr>
              <w:br/>
              <w:t>(</w:t>
            </w:r>
            <w:r w:rsidRPr="00643E1E">
              <w:rPr>
                <w:rFonts w:eastAsia="Times New Roman"/>
                <w:i/>
                <w:iCs/>
                <w:sz w:val="24"/>
                <w:szCs w:val="24"/>
                <w:lang w:eastAsia="tr-TR"/>
              </w:rPr>
              <w:t>Afetlerle Mücadelede Temel Bilgi ve Kavramlar, Yaşam Çevremizdeki Riskler, Afet Bilinci Kavramı ve Kültürü, Afet Hazırlıklarında Toplumsal Güç Birliği)</w:t>
            </w:r>
          </w:p>
        </w:tc>
      </w:tr>
      <w:tr w:rsidR="00643E1E" w:rsidRPr="00643E1E" w:rsidTr="00643E1E">
        <w:trPr>
          <w:trHeight w:val="397"/>
        </w:trPr>
        <w:tc>
          <w:tcPr>
            <w:tcW w:w="663" w:type="dxa"/>
            <w:tcBorders>
              <w:top w:val="dotted" w:sz="4" w:space="0" w:color="auto"/>
              <w:left w:val="single" w:sz="12" w:space="0" w:color="auto"/>
              <w:bottom w:val="dotted" w:sz="4" w:space="0" w:color="auto"/>
              <w:right w:val="single" w:sz="12" w:space="0" w:color="auto"/>
            </w:tcBorders>
            <w:shd w:val="clear" w:color="auto" w:fill="auto"/>
            <w:noWrap/>
            <w:vAlign w:val="center"/>
            <w:hideMark/>
          </w:tcPr>
          <w:p w:rsidR="00643E1E" w:rsidRPr="00643E1E" w:rsidRDefault="00643E1E" w:rsidP="00643E1E">
            <w:pPr>
              <w:spacing w:after="0" w:line="240" w:lineRule="auto"/>
              <w:jc w:val="center"/>
              <w:rPr>
                <w:rFonts w:eastAsia="Times New Roman"/>
                <w:sz w:val="24"/>
                <w:szCs w:val="24"/>
                <w:lang w:eastAsia="tr-TR"/>
              </w:rPr>
            </w:pPr>
            <w:r w:rsidRPr="00643E1E">
              <w:rPr>
                <w:rFonts w:eastAsia="Times New Roman"/>
                <w:sz w:val="24"/>
                <w:szCs w:val="24"/>
                <w:lang w:eastAsia="tr-TR"/>
              </w:rPr>
              <w:t>3</w:t>
            </w:r>
          </w:p>
        </w:tc>
        <w:tc>
          <w:tcPr>
            <w:tcW w:w="8126" w:type="dxa"/>
            <w:vMerge/>
            <w:tcBorders>
              <w:top w:val="dotted" w:sz="4" w:space="0" w:color="auto"/>
              <w:left w:val="single" w:sz="12" w:space="0" w:color="auto"/>
              <w:bottom w:val="dotted" w:sz="4" w:space="0" w:color="auto"/>
              <w:right w:val="single" w:sz="12" w:space="0" w:color="auto"/>
            </w:tcBorders>
            <w:vAlign w:val="center"/>
            <w:hideMark/>
          </w:tcPr>
          <w:p w:rsidR="00643E1E" w:rsidRPr="00643E1E" w:rsidRDefault="00643E1E" w:rsidP="00643E1E">
            <w:pPr>
              <w:spacing w:after="0" w:line="240" w:lineRule="auto"/>
              <w:rPr>
                <w:rFonts w:eastAsia="Times New Roman"/>
                <w:sz w:val="24"/>
                <w:szCs w:val="24"/>
                <w:lang w:eastAsia="tr-TR"/>
              </w:rPr>
            </w:pPr>
          </w:p>
        </w:tc>
      </w:tr>
      <w:tr w:rsidR="00643E1E" w:rsidRPr="00643E1E" w:rsidTr="00643E1E">
        <w:trPr>
          <w:trHeight w:val="397"/>
        </w:trPr>
        <w:tc>
          <w:tcPr>
            <w:tcW w:w="663" w:type="dxa"/>
            <w:tcBorders>
              <w:top w:val="dotted" w:sz="4" w:space="0" w:color="auto"/>
              <w:left w:val="single" w:sz="12" w:space="0" w:color="auto"/>
              <w:bottom w:val="dotted" w:sz="4" w:space="0" w:color="auto"/>
              <w:right w:val="single" w:sz="12" w:space="0" w:color="auto"/>
            </w:tcBorders>
            <w:shd w:val="clear" w:color="auto" w:fill="auto"/>
            <w:noWrap/>
            <w:vAlign w:val="center"/>
            <w:hideMark/>
          </w:tcPr>
          <w:p w:rsidR="00643E1E" w:rsidRPr="00643E1E" w:rsidRDefault="00643E1E" w:rsidP="00643E1E">
            <w:pPr>
              <w:spacing w:after="0" w:line="240" w:lineRule="auto"/>
              <w:jc w:val="center"/>
              <w:rPr>
                <w:rFonts w:eastAsia="Times New Roman"/>
                <w:sz w:val="24"/>
                <w:szCs w:val="24"/>
                <w:lang w:eastAsia="tr-TR"/>
              </w:rPr>
            </w:pPr>
            <w:r w:rsidRPr="00643E1E">
              <w:rPr>
                <w:rFonts w:eastAsia="Times New Roman"/>
                <w:sz w:val="24"/>
                <w:szCs w:val="24"/>
                <w:lang w:eastAsia="tr-TR"/>
              </w:rPr>
              <w:t>4</w:t>
            </w:r>
          </w:p>
        </w:tc>
        <w:tc>
          <w:tcPr>
            <w:tcW w:w="8126" w:type="dxa"/>
            <w:vMerge/>
            <w:tcBorders>
              <w:top w:val="dotted" w:sz="4" w:space="0" w:color="auto"/>
              <w:left w:val="single" w:sz="12" w:space="0" w:color="auto"/>
              <w:bottom w:val="dotted" w:sz="4" w:space="0" w:color="auto"/>
              <w:right w:val="single" w:sz="12" w:space="0" w:color="auto"/>
            </w:tcBorders>
            <w:vAlign w:val="center"/>
            <w:hideMark/>
          </w:tcPr>
          <w:p w:rsidR="00643E1E" w:rsidRPr="00643E1E" w:rsidRDefault="00643E1E" w:rsidP="00643E1E">
            <w:pPr>
              <w:spacing w:after="0" w:line="240" w:lineRule="auto"/>
              <w:rPr>
                <w:rFonts w:eastAsia="Times New Roman"/>
                <w:sz w:val="24"/>
                <w:szCs w:val="24"/>
                <w:lang w:eastAsia="tr-TR"/>
              </w:rPr>
            </w:pPr>
          </w:p>
        </w:tc>
      </w:tr>
      <w:tr w:rsidR="00643E1E" w:rsidRPr="00643E1E" w:rsidTr="00643E1E">
        <w:trPr>
          <w:trHeight w:val="397"/>
        </w:trPr>
        <w:tc>
          <w:tcPr>
            <w:tcW w:w="663" w:type="dxa"/>
            <w:tcBorders>
              <w:top w:val="dotted" w:sz="4" w:space="0" w:color="auto"/>
              <w:left w:val="single" w:sz="12" w:space="0" w:color="auto"/>
              <w:bottom w:val="dotted" w:sz="4" w:space="0" w:color="auto"/>
              <w:right w:val="single" w:sz="12" w:space="0" w:color="auto"/>
            </w:tcBorders>
            <w:shd w:val="clear" w:color="000000" w:fill="D9D9D9"/>
            <w:noWrap/>
            <w:vAlign w:val="center"/>
            <w:hideMark/>
          </w:tcPr>
          <w:p w:rsidR="00643E1E" w:rsidRPr="00643E1E" w:rsidRDefault="00643E1E" w:rsidP="00643E1E">
            <w:pPr>
              <w:spacing w:after="0" w:line="240" w:lineRule="auto"/>
              <w:jc w:val="center"/>
              <w:rPr>
                <w:rFonts w:eastAsia="Times New Roman"/>
                <w:sz w:val="24"/>
                <w:szCs w:val="24"/>
                <w:lang w:eastAsia="tr-TR"/>
              </w:rPr>
            </w:pPr>
            <w:r w:rsidRPr="00643E1E">
              <w:rPr>
                <w:rFonts w:eastAsia="Times New Roman"/>
                <w:sz w:val="24"/>
                <w:szCs w:val="24"/>
                <w:lang w:eastAsia="tr-TR"/>
              </w:rPr>
              <w:t> </w:t>
            </w:r>
          </w:p>
        </w:tc>
        <w:tc>
          <w:tcPr>
            <w:tcW w:w="8126" w:type="dxa"/>
            <w:tcBorders>
              <w:top w:val="dotted" w:sz="4" w:space="0" w:color="auto"/>
              <w:left w:val="single" w:sz="12" w:space="0" w:color="auto"/>
              <w:bottom w:val="dotted" w:sz="4" w:space="0" w:color="auto"/>
              <w:right w:val="single" w:sz="12" w:space="0" w:color="auto"/>
            </w:tcBorders>
            <w:shd w:val="clear" w:color="000000" w:fill="D9D9D9"/>
            <w:vAlign w:val="center"/>
            <w:hideMark/>
          </w:tcPr>
          <w:p w:rsidR="00643E1E" w:rsidRPr="00643E1E" w:rsidRDefault="00643E1E" w:rsidP="00643E1E">
            <w:pPr>
              <w:spacing w:after="0" w:line="240" w:lineRule="auto"/>
              <w:rPr>
                <w:rFonts w:eastAsia="Times New Roman"/>
                <w:sz w:val="24"/>
                <w:szCs w:val="24"/>
                <w:lang w:eastAsia="tr-TR"/>
              </w:rPr>
            </w:pPr>
            <w:r w:rsidRPr="00643E1E">
              <w:rPr>
                <w:rFonts w:eastAsia="Times New Roman"/>
                <w:sz w:val="24"/>
                <w:szCs w:val="24"/>
                <w:lang w:eastAsia="tr-TR"/>
              </w:rPr>
              <w:t>Öğle Yemeği</w:t>
            </w:r>
          </w:p>
        </w:tc>
      </w:tr>
      <w:tr w:rsidR="00643E1E" w:rsidRPr="00643E1E" w:rsidTr="00643E1E">
        <w:trPr>
          <w:trHeight w:val="397"/>
        </w:trPr>
        <w:tc>
          <w:tcPr>
            <w:tcW w:w="663" w:type="dxa"/>
            <w:tcBorders>
              <w:top w:val="dotted" w:sz="4" w:space="0" w:color="auto"/>
              <w:left w:val="single" w:sz="12" w:space="0" w:color="auto"/>
              <w:bottom w:val="dotted" w:sz="4" w:space="0" w:color="auto"/>
              <w:right w:val="single" w:sz="12" w:space="0" w:color="auto"/>
            </w:tcBorders>
            <w:shd w:val="clear" w:color="auto" w:fill="auto"/>
            <w:noWrap/>
            <w:vAlign w:val="center"/>
            <w:hideMark/>
          </w:tcPr>
          <w:p w:rsidR="00643E1E" w:rsidRPr="00643E1E" w:rsidRDefault="00643E1E" w:rsidP="00643E1E">
            <w:pPr>
              <w:spacing w:after="0" w:line="240" w:lineRule="auto"/>
              <w:jc w:val="center"/>
              <w:rPr>
                <w:rFonts w:eastAsia="Times New Roman"/>
                <w:sz w:val="24"/>
                <w:szCs w:val="24"/>
                <w:lang w:eastAsia="tr-TR"/>
              </w:rPr>
            </w:pPr>
            <w:r w:rsidRPr="00643E1E">
              <w:rPr>
                <w:rFonts w:eastAsia="Times New Roman"/>
                <w:sz w:val="24"/>
                <w:szCs w:val="24"/>
                <w:lang w:eastAsia="tr-TR"/>
              </w:rPr>
              <w:t>5</w:t>
            </w:r>
          </w:p>
        </w:tc>
        <w:tc>
          <w:tcPr>
            <w:tcW w:w="8126" w:type="dxa"/>
            <w:vMerge w:val="restart"/>
            <w:tcBorders>
              <w:top w:val="dotted" w:sz="4" w:space="0" w:color="auto"/>
              <w:left w:val="single" w:sz="12" w:space="0" w:color="auto"/>
              <w:bottom w:val="dotted" w:sz="4" w:space="0" w:color="auto"/>
              <w:right w:val="single" w:sz="12" w:space="0" w:color="auto"/>
            </w:tcBorders>
            <w:shd w:val="clear" w:color="000000" w:fill="FFFFFF"/>
            <w:vAlign w:val="center"/>
            <w:hideMark/>
          </w:tcPr>
          <w:p w:rsidR="00643E1E" w:rsidRPr="00643E1E" w:rsidRDefault="00643E1E" w:rsidP="00643E1E">
            <w:pPr>
              <w:spacing w:after="0" w:line="240" w:lineRule="auto"/>
              <w:rPr>
                <w:rFonts w:eastAsia="Times New Roman"/>
                <w:sz w:val="24"/>
                <w:szCs w:val="24"/>
                <w:lang w:eastAsia="tr-TR"/>
              </w:rPr>
            </w:pPr>
            <w:r w:rsidRPr="00643E1E">
              <w:rPr>
                <w:rFonts w:eastAsia="Times New Roman"/>
                <w:sz w:val="24"/>
                <w:szCs w:val="24"/>
                <w:lang w:eastAsia="tr-TR"/>
              </w:rPr>
              <w:t>Afet Farkındalık Eğitmen Eğitimi (Pro Versiyon)</w:t>
            </w:r>
            <w:r w:rsidRPr="00643E1E">
              <w:rPr>
                <w:rFonts w:eastAsia="Times New Roman"/>
                <w:sz w:val="24"/>
                <w:szCs w:val="24"/>
                <w:lang w:eastAsia="tr-TR"/>
              </w:rPr>
              <w:br/>
            </w:r>
            <w:r w:rsidRPr="00643E1E">
              <w:rPr>
                <w:rFonts w:eastAsia="Times New Roman"/>
                <w:i/>
                <w:iCs/>
                <w:sz w:val="24"/>
                <w:szCs w:val="24"/>
                <w:lang w:eastAsia="tr-TR"/>
              </w:rPr>
              <w:t>(Yaşam Çevremizdeki Risklerin Azaltılması, Aile Afet Planı, Afet ve Acil Durum Çantası, Önemli Aile Bilgileri, Bölge Dışı ve Şehir İçi Destek Kişileri, Acil Durum Bilgi Kartları (Yetişkin, Çocuk), Acil Durum İletişim Bilgileri Kartı, Acil Durumlarda Aranacak Kurumlar)</w:t>
            </w:r>
          </w:p>
        </w:tc>
      </w:tr>
      <w:tr w:rsidR="00643E1E" w:rsidRPr="00643E1E" w:rsidTr="00643E1E">
        <w:trPr>
          <w:trHeight w:val="397"/>
        </w:trPr>
        <w:tc>
          <w:tcPr>
            <w:tcW w:w="663" w:type="dxa"/>
            <w:tcBorders>
              <w:top w:val="dotted" w:sz="4" w:space="0" w:color="auto"/>
              <w:left w:val="single" w:sz="12" w:space="0" w:color="auto"/>
              <w:bottom w:val="dotted" w:sz="4" w:space="0" w:color="auto"/>
              <w:right w:val="single" w:sz="12" w:space="0" w:color="auto"/>
            </w:tcBorders>
            <w:shd w:val="clear" w:color="auto" w:fill="auto"/>
            <w:noWrap/>
            <w:vAlign w:val="center"/>
            <w:hideMark/>
          </w:tcPr>
          <w:p w:rsidR="00643E1E" w:rsidRPr="00643E1E" w:rsidRDefault="00643E1E" w:rsidP="00643E1E">
            <w:pPr>
              <w:spacing w:after="0" w:line="240" w:lineRule="auto"/>
              <w:jc w:val="center"/>
              <w:rPr>
                <w:rFonts w:eastAsia="Times New Roman"/>
                <w:sz w:val="24"/>
                <w:szCs w:val="24"/>
                <w:lang w:eastAsia="tr-TR"/>
              </w:rPr>
            </w:pPr>
            <w:r w:rsidRPr="00643E1E">
              <w:rPr>
                <w:rFonts w:eastAsia="Times New Roman"/>
                <w:sz w:val="24"/>
                <w:szCs w:val="24"/>
                <w:lang w:eastAsia="tr-TR"/>
              </w:rPr>
              <w:t>6</w:t>
            </w:r>
          </w:p>
        </w:tc>
        <w:tc>
          <w:tcPr>
            <w:tcW w:w="8126" w:type="dxa"/>
            <w:vMerge/>
            <w:tcBorders>
              <w:top w:val="dotted" w:sz="4" w:space="0" w:color="auto"/>
              <w:left w:val="single" w:sz="12" w:space="0" w:color="auto"/>
              <w:bottom w:val="dotted" w:sz="4" w:space="0" w:color="auto"/>
              <w:right w:val="single" w:sz="12" w:space="0" w:color="auto"/>
            </w:tcBorders>
            <w:vAlign w:val="center"/>
            <w:hideMark/>
          </w:tcPr>
          <w:p w:rsidR="00643E1E" w:rsidRPr="00643E1E" w:rsidRDefault="00643E1E" w:rsidP="00643E1E">
            <w:pPr>
              <w:spacing w:after="0" w:line="240" w:lineRule="auto"/>
              <w:rPr>
                <w:rFonts w:eastAsia="Times New Roman"/>
                <w:sz w:val="24"/>
                <w:szCs w:val="24"/>
                <w:lang w:eastAsia="tr-TR"/>
              </w:rPr>
            </w:pPr>
          </w:p>
        </w:tc>
      </w:tr>
      <w:tr w:rsidR="00643E1E" w:rsidRPr="00643E1E" w:rsidTr="00643E1E">
        <w:trPr>
          <w:trHeight w:val="397"/>
        </w:trPr>
        <w:tc>
          <w:tcPr>
            <w:tcW w:w="663" w:type="dxa"/>
            <w:tcBorders>
              <w:top w:val="dotted" w:sz="4" w:space="0" w:color="auto"/>
              <w:left w:val="single" w:sz="12" w:space="0" w:color="auto"/>
              <w:bottom w:val="dotted" w:sz="4" w:space="0" w:color="auto"/>
              <w:right w:val="single" w:sz="12" w:space="0" w:color="auto"/>
            </w:tcBorders>
            <w:shd w:val="clear" w:color="auto" w:fill="auto"/>
            <w:noWrap/>
            <w:vAlign w:val="center"/>
            <w:hideMark/>
          </w:tcPr>
          <w:p w:rsidR="00643E1E" w:rsidRPr="00643E1E" w:rsidRDefault="00643E1E" w:rsidP="00643E1E">
            <w:pPr>
              <w:spacing w:after="0" w:line="240" w:lineRule="auto"/>
              <w:jc w:val="center"/>
              <w:rPr>
                <w:rFonts w:eastAsia="Times New Roman"/>
                <w:sz w:val="24"/>
                <w:szCs w:val="24"/>
                <w:lang w:eastAsia="tr-TR"/>
              </w:rPr>
            </w:pPr>
            <w:r w:rsidRPr="00643E1E">
              <w:rPr>
                <w:rFonts w:eastAsia="Times New Roman"/>
                <w:sz w:val="24"/>
                <w:szCs w:val="24"/>
                <w:lang w:eastAsia="tr-TR"/>
              </w:rPr>
              <w:t>7</w:t>
            </w:r>
          </w:p>
        </w:tc>
        <w:tc>
          <w:tcPr>
            <w:tcW w:w="8126" w:type="dxa"/>
            <w:vMerge/>
            <w:tcBorders>
              <w:top w:val="dotted" w:sz="4" w:space="0" w:color="auto"/>
              <w:left w:val="single" w:sz="12" w:space="0" w:color="auto"/>
              <w:bottom w:val="dotted" w:sz="4" w:space="0" w:color="auto"/>
              <w:right w:val="single" w:sz="12" w:space="0" w:color="auto"/>
            </w:tcBorders>
            <w:vAlign w:val="center"/>
            <w:hideMark/>
          </w:tcPr>
          <w:p w:rsidR="00643E1E" w:rsidRPr="00643E1E" w:rsidRDefault="00643E1E" w:rsidP="00643E1E">
            <w:pPr>
              <w:spacing w:after="0" w:line="240" w:lineRule="auto"/>
              <w:rPr>
                <w:rFonts w:eastAsia="Times New Roman"/>
                <w:sz w:val="24"/>
                <w:szCs w:val="24"/>
                <w:lang w:eastAsia="tr-TR"/>
              </w:rPr>
            </w:pPr>
          </w:p>
        </w:tc>
      </w:tr>
      <w:tr w:rsidR="00643E1E" w:rsidRPr="00643E1E" w:rsidTr="00643E1E">
        <w:trPr>
          <w:trHeight w:val="397"/>
        </w:trPr>
        <w:tc>
          <w:tcPr>
            <w:tcW w:w="663" w:type="dxa"/>
            <w:tcBorders>
              <w:top w:val="dotted" w:sz="4" w:space="0" w:color="auto"/>
              <w:left w:val="single" w:sz="12" w:space="0" w:color="auto"/>
              <w:bottom w:val="single" w:sz="12" w:space="0" w:color="auto"/>
              <w:right w:val="single" w:sz="12" w:space="0" w:color="auto"/>
            </w:tcBorders>
            <w:shd w:val="clear" w:color="auto" w:fill="auto"/>
            <w:noWrap/>
            <w:vAlign w:val="center"/>
            <w:hideMark/>
          </w:tcPr>
          <w:p w:rsidR="00643E1E" w:rsidRPr="00643E1E" w:rsidRDefault="00643E1E" w:rsidP="00643E1E">
            <w:pPr>
              <w:spacing w:after="0" w:line="240" w:lineRule="auto"/>
              <w:jc w:val="center"/>
              <w:rPr>
                <w:rFonts w:eastAsia="Times New Roman"/>
                <w:sz w:val="24"/>
                <w:szCs w:val="24"/>
                <w:lang w:eastAsia="tr-TR"/>
              </w:rPr>
            </w:pPr>
            <w:r w:rsidRPr="00643E1E">
              <w:rPr>
                <w:rFonts w:eastAsia="Times New Roman"/>
                <w:sz w:val="24"/>
                <w:szCs w:val="24"/>
                <w:lang w:eastAsia="tr-TR"/>
              </w:rPr>
              <w:t>8</w:t>
            </w:r>
          </w:p>
        </w:tc>
        <w:tc>
          <w:tcPr>
            <w:tcW w:w="8126" w:type="dxa"/>
            <w:vMerge/>
            <w:tcBorders>
              <w:top w:val="dotted" w:sz="4" w:space="0" w:color="auto"/>
              <w:left w:val="single" w:sz="12" w:space="0" w:color="auto"/>
              <w:bottom w:val="single" w:sz="12" w:space="0" w:color="auto"/>
              <w:right w:val="single" w:sz="12" w:space="0" w:color="auto"/>
            </w:tcBorders>
            <w:vAlign w:val="center"/>
            <w:hideMark/>
          </w:tcPr>
          <w:p w:rsidR="00643E1E" w:rsidRPr="00643E1E" w:rsidRDefault="00643E1E" w:rsidP="00643E1E">
            <w:pPr>
              <w:spacing w:after="0" w:line="240" w:lineRule="auto"/>
              <w:rPr>
                <w:rFonts w:eastAsia="Times New Roman"/>
                <w:sz w:val="24"/>
                <w:szCs w:val="24"/>
                <w:lang w:eastAsia="tr-TR"/>
              </w:rPr>
            </w:pPr>
          </w:p>
        </w:tc>
      </w:tr>
      <w:tr w:rsidR="00643E1E" w:rsidRPr="00643E1E" w:rsidTr="00643E1E">
        <w:trPr>
          <w:trHeight w:val="397"/>
        </w:trPr>
        <w:tc>
          <w:tcPr>
            <w:tcW w:w="663" w:type="dxa"/>
            <w:tcBorders>
              <w:top w:val="single" w:sz="12" w:space="0" w:color="auto"/>
              <w:left w:val="single" w:sz="12" w:space="0" w:color="auto"/>
              <w:bottom w:val="single" w:sz="4" w:space="0" w:color="auto"/>
              <w:right w:val="single" w:sz="12" w:space="0" w:color="auto"/>
            </w:tcBorders>
            <w:shd w:val="clear" w:color="auto" w:fill="auto"/>
            <w:noWrap/>
            <w:vAlign w:val="center"/>
            <w:hideMark/>
          </w:tcPr>
          <w:p w:rsidR="00643E1E" w:rsidRPr="00643E1E" w:rsidRDefault="00643E1E" w:rsidP="00643E1E">
            <w:pPr>
              <w:spacing w:after="0" w:line="240" w:lineRule="auto"/>
              <w:jc w:val="center"/>
              <w:rPr>
                <w:rFonts w:eastAsia="Times New Roman"/>
                <w:sz w:val="24"/>
                <w:szCs w:val="24"/>
                <w:lang w:eastAsia="tr-TR"/>
              </w:rPr>
            </w:pPr>
            <w:r w:rsidRPr="00643E1E">
              <w:rPr>
                <w:rFonts w:eastAsia="Times New Roman"/>
                <w:sz w:val="24"/>
                <w:szCs w:val="24"/>
                <w:lang w:eastAsia="tr-TR"/>
              </w:rPr>
              <w:t>1</w:t>
            </w:r>
          </w:p>
        </w:tc>
        <w:tc>
          <w:tcPr>
            <w:tcW w:w="8126" w:type="dxa"/>
            <w:vMerge w:val="restart"/>
            <w:tcBorders>
              <w:top w:val="single" w:sz="12" w:space="0" w:color="auto"/>
              <w:left w:val="single" w:sz="12" w:space="0" w:color="auto"/>
              <w:bottom w:val="single" w:sz="4" w:space="0" w:color="000000"/>
              <w:right w:val="single" w:sz="12" w:space="0" w:color="auto"/>
            </w:tcBorders>
            <w:shd w:val="clear" w:color="000000" w:fill="FFFFFF"/>
            <w:vAlign w:val="center"/>
            <w:hideMark/>
          </w:tcPr>
          <w:p w:rsidR="00643E1E" w:rsidRPr="00643E1E" w:rsidRDefault="00643E1E" w:rsidP="00643E1E">
            <w:pPr>
              <w:spacing w:after="0" w:line="240" w:lineRule="auto"/>
              <w:rPr>
                <w:rFonts w:eastAsia="Times New Roman"/>
                <w:sz w:val="24"/>
                <w:szCs w:val="24"/>
                <w:lang w:eastAsia="tr-TR"/>
              </w:rPr>
            </w:pPr>
            <w:r w:rsidRPr="00643E1E">
              <w:rPr>
                <w:rFonts w:eastAsia="Times New Roman"/>
                <w:sz w:val="24"/>
                <w:szCs w:val="24"/>
                <w:lang w:eastAsia="tr-TR"/>
              </w:rPr>
              <w:t>Afet Farkındalık Eğitmen Eğitimi (Pro Versiyon)</w:t>
            </w:r>
            <w:r w:rsidRPr="00643E1E">
              <w:rPr>
                <w:rFonts w:eastAsia="Times New Roman"/>
                <w:sz w:val="24"/>
                <w:szCs w:val="24"/>
                <w:lang w:eastAsia="tr-TR"/>
              </w:rPr>
              <w:br/>
            </w:r>
            <w:r w:rsidRPr="00643E1E">
              <w:rPr>
                <w:rFonts w:eastAsia="Times New Roman"/>
                <w:i/>
                <w:iCs/>
                <w:sz w:val="24"/>
                <w:szCs w:val="24"/>
                <w:lang w:eastAsia="tr-TR"/>
              </w:rPr>
              <w:t>(Toplanma Alanı ve Buluşma Yerleri, Evcil Hayvanlar vb. Özel İhtiyaç ve Özel İlgi Gruplarının Aile Afet Planında Yer Alması, Afetler Sırasında Doğru Davranış Şekilleri, Yaşadığı Bölgeni</w:t>
            </w:r>
            <w:bookmarkStart w:id="5" w:name="_GoBack"/>
            <w:bookmarkEnd w:id="5"/>
            <w:r w:rsidRPr="00643E1E">
              <w:rPr>
                <w:rFonts w:eastAsia="Times New Roman"/>
                <w:i/>
                <w:iCs/>
                <w:sz w:val="24"/>
                <w:szCs w:val="24"/>
                <w:lang w:eastAsia="tr-TR"/>
              </w:rPr>
              <w:t xml:space="preserve">n Afet Riskleri, Afet Sonrası İlk Saatler, Afet Sonrası Karşılaşılabilecek Tehlike ve Riskler (Yangın, Sel, Tsunami vb.), Tahliye Bilgisi, Afet Sonrasına Hazırlık İçin Alınabilecek Diğer Eğitimler (İlkyardım, Afette İlkyardım, Psikolojik Destek </w:t>
            </w:r>
            <w:proofErr w:type="spellStart"/>
            <w:r w:rsidRPr="00643E1E">
              <w:rPr>
                <w:rFonts w:eastAsia="Times New Roman"/>
                <w:i/>
                <w:iCs/>
                <w:sz w:val="24"/>
                <w:szCs w:val="24"/>
                <w:lang w:eastAsia="tr-TR"/>
              </w:rPr>
              <w:t>v.b</w:t>
            </w:r>
            <w:proofErr w:type="spellEnd"/>
            <w:r w:rsidRPr="00643E1E">
              <w:rPr>
                <w:rFonts w:eastAsia="Times New Roman"/>
                <w:i/>
                <w:iCs/>
                <w:sz w:val="24"/>
                <w:szCs w:val="24"/>
                <w:lang w:eastAsia="tr-TR"/>
              </w:rPr>
              <w:t>), Afet Sonrası Temel İhtiyaçlarımız)</w:t>
            </w:r>
          </w:p>
        </w:tc>
      </w:tr>
      <w:tr w:rsidR="00643E1E" w:rsidRPr="00643E1E" w:rsidTr="00643E1E">
        <w:trPr>
          <w:trHeight w:val="397"/>
        </w:trPr>
        <w:tc>
          <w:tcPr>
            <w:tcW w:w="663" w:type="dxa"/>
            <w:tcBorders>
              <w:top w:val="nil"/>
              <w:left w:val="single" w:sz="12" w:space="0" w:color="auto"/>
              <w:bottom w:val="single" w:sz="4" w:space="0" w:color="auto"/>
              <w:right w:val="single" w:sz="12" w:space="0" w:color="auto"/>
            </w:tcBorders>
            <w:shd w:val="clear" w:color="auto" w:fill="auto"/>
            <w:noWrap/>
            <w:vAlign w:val="center"/>
            <w:hideMark/>
          </w:tcPr>
          <w:p w:rsidR="00643E1E" w:rsidRPr="00643E1E" w:rsidRDefault="00643E1E" w:rsidP="00643E1E">
            <w:pPr>
              <w:spacing w:after="0" w:line="240" w:lineRule="auto"/>
              <w:jc w:val="center"/>
              <w:rPr>
                <w:rFonts w:eastAsia="Times New Roman"/>
                <w:sz w:val="24"/>
                <w:szCs w:val="24"/>
                <w:lang w:eastAsia="tr-TR"/>
              </w:rPr>
            </w:pPr>
            <w:r w:rsidRPr="00643E1E">
              <w:rPr>
                <w:rFonts w:eastAsia="Times New Roman"/>
                <w:sz w:val="24"/>
                <w:szCs w:val="24"/>
                <w:lang w:eastAsia="tr-TR"/>
              </w:rPr>
              <w:t>2</w:t>
            </w:r>
          </w:p>
        </w:tc>
        <w:tc>
          <w:tcPr>
            <w:tcW w:w="8126" w:type="dxa"/>
            <w:vMerge/>
            <w:tcBorders>
              <w:top w:val="nil"/>
              <w:left w:val="single" w:sz="12" w:space="0" w:color="auto"/>
              <w:bottom w:val="single" w:sz="4" w:space="0" w:color="000000"/>
              <w:right w:val="single" w:sz="12" w:space="0" w:color="auto"/>
            </w:tcBorders>
            <w:vAlign w:val="center"/>
            <w:hideMark/>
          </w:tcPr>
          <w:p w:rsidR="00643E1E" w:rsidRPr="00643E1E" w:rsidRDefault="00643E1E" w:rsidP="00643E1E">
            <w:pPr>
              <w:spacing w:after="0" w:line="240" w:lineRule="auto"/>
              <w:rPr>
                <w:rFonts w:eastAsia="Times New Roman"/>
                <w:sz w:val="24"/>
                <w:szCs w:val="24"/>
                <w:lang w:eastAsia="tr-TR"/>
              </w:rPr>
            </w:pPr>
          </w:p>
        </w:tc>
      </w:tr>
      <w:tr w:rsidR="00643E1E" w:rsidRPr="00643E1E" w:rsidTr="00643E1E">
        <w:trPr>
          <w:trHeight w:val="397"/>
        </w:trPr>
        <w:tc>
          <w:tcPr>
            <w:tcW w:w="663" w:type="dxa"/>
            <w:tcBorders>
              <w:top w:val="nil"/>
              <w:left w:val="single" w:sz="12" w:space="0" w:color="auto"/>
              <w:bottom w:val="single" w:sz="4" w:space="0" w:color="auto"/>
              <w:right w:val="single" w:sz="12" w:space="0" w:color="auto"/>
            </w:tcBorders>
            <w:shd w:val="clear" w:color="auto" w:fill="auto"/>
            <w:noWrap/>
            <w:vAlign w:val="center"/>
            <w:hideMark/>
          </w:tcPr>
          <w:p w:rsidR="00643E1E" w:rsidRPr="00643E1E" w:rsidRDefault="00643E1E" w:rsidP="00643E1E">
            <w:pPr>
              <w:spacing w:after="0" w:line="240" w:lineRule="auto"/>
              <w:jc w:val="center"/>
              <w:rPr>
                <w:rFonts w:eastAsia="Times New Roman"/>
                <w:sz w:val="24"/>
                <w:szCs w:val="24"/>
                <w:lang w:eastAsia="tr-TR"/>
              </w:rPr>
            </w:pPr>
            <w:r w:rsidRPr="00643E1E">
              <w:rPr>
                <w:rFonts w:eastAsia="Times New Roman"/>
                <w:sz w:val="24"/>
                <w:szCs w:val="24"/>
                <w:lang w:eastAsia="tr-TR"/>
              </w:rPr>
              <w:t>3</w:t>
            </w:r>
          </w:p>
        </w:tc>
        <w:tc>
          <w:tcPr>
            <w:tcW w:w="8126" w:type="dxa"/>
            <w:vMerge/>
            <w:tcBorders>
              <w:top w:val="nil"/>
              <w:left w:val="single" w:sz="12" w:space="0" w:color="auto"/>
              <w:bottom w:val="single" w:sz="4" w:space="0" w:color="000000"/>
              <w:right w:val="single" w:sz="12" w:space="0" w:color="auto"/>
            </w:tcBorders>
            <w:vAlign w:val="center"/>
            <w:hideMark/>
          </w:tcPr>
          <w:p w:rsidR="00643E1E" w:rsidRPr="00643E1E" w:rsidRDefault="00643E1E" w:rsidP="00643E1E">
            <w:pPr>
              <w:spacing w:after="0" w:line="240" w:lineRule="auto"/>
              <w:rPr>
                <w:rFonts w:eastAsia="Times New Roman"/>
                <w:sz w:val="24"/>
                <w:szCs w:val="24"/>
                <w:lang w:eastAsia="tr-TR"/>
              </w:rPr>
            </w:pPr>
          </w:p>
        </w:tc>
      </w:tr>
      <w:tr w:rsidR="00643E1E" w:rsidRPr="00643E1E" w:rsidTr="00643E1E">
        <w:trPr>
          <w:trHeight w:val="397"/>
        </w:trPr>
        <w:tc>
          <w:tcPr>
            <w:tcW w:w="663" w:type="dxa"/>
            <w:tcBorders>
              <w:top w:val="nil"/>
              <w:left w:val="single" w:sz="12" w:space="0" w:color="auto"/>
              <w:bottom w:val="single" w:sz="4" w:space="0" w:color="auto"/>
              <w:right w:val="single" w:sz="12" w:space="0" w:color="auto"/>
            </w:tcBorders>
            <w:shd w:val="clear" w:color="auto" w:fill="auto"/>
            <w:noWrap/>
            <w:vAlign w:val="center"/>
            <w:hideMark/>
          </w:tcPr>
          <w:p w:rsidR="00643E1E" w:rsidRPr="00643E1E" w:rsidRDefault="00643E1E" w:rsidP="00643E1E">
            <w:pPr>
              <w:spacing w:after="0" w:line="240" w:lineRule="auto"/>
              <w:jc w:val="center"/>
              <w:rPr>
                <w:rFonts w:eastAsia="Times New Roman"/>
                <w:sz w:val="24"/>
                <w:szCs w:val="24"/>
                <w:lang w:eastAsia="tr-TR"/>
              </w:rPr>
            </w:pPr>
            <w:r w:rsidRPr="00643E1E">
              <w:rPr>
                <w:rFonts w:eastAsia="Times New Roman"/>
                <w:sz w:val="24"/>
                <w:szCs w:val="24"/>
                <w:lang w:eastAsia="tr-TR"/>
              </w:rPr>
              <w:t>4</w:t>
            </w:r>
          </w:p>
        </w:tc>
        <w:tc>
          <w:tcPr>
            <w:tcW w:w="8126" w:type="dxa"/>
            <w:vMerge/>
            <w:tcBorders>
              <w:top w:val="nil"/>
              <w:left w:val="single" w:sz="12" w:space="0" w:color="auto"/>
              <w:bottom w:val="single" w:sz="4" w:space="0" w:color="000000"/>
              <w:right w:val="single" w:sz="12" w:space="0" w:color="auto"/>
            </w:tcBorders>
            <w:vAlign w:val="center"/>
            <w:hideMark/>
          </w:tcPr>
          <w:p w:rsidR="00643E1E" w:rsidRPr="00643E1E" w:rsidRDefault="00643E1E" w:rsidP="00643E1E">
            <w:pPr>
              <w:spacing w:after="0" w:line="240" w:lineRule="auto"/>
              <w:rPr>
                <w:rFonts w:eastAsia="Times New Roman"/>
                <w:sz w:val="24"/>
                <w:szCs w:val="24"/>
                <w:lang w:eastAsia="tr-TR"/>
              </w:rPr>
            </w:pPr>
          </w:p>
        </w:tc>
      </w:tr>
      <w:tr w:rsidR="00643E1E" w:rsidRPr="00643E1E" w:rsidTr="00643E1E">
        <w:trPr>
          <w:trHeight w:val="397"/>
        </w:trPr>
        <w:tc>
          <w:tcPr>
            <w:tcW w:w="663" w:type="dxa"/>
            <w:tcBorders>
              <w:top w:val="nil"/>
              <w:left w:val="single" w:sz="12" w:space="0" w:color="auto"/>
              <w:bottom w:val="single" w:sz="4" w:space="0" w:color="auto"/>
              <w:right w:val="single" w:sz="12" w:space="0" w:color="auto"/>
            </w:tcBorders>
            <w:shd w:val="clear" w:color="000000" w:fill="D9D9D9"/>
            <w:noWrap/>
            <w:vAlign w:val="center"/>
            <w:hideMark/>
          </w:tcPr>
          <w:p w:rsidR="00643E1E" w:rsidRPr="00643E1E" w:rsidRDefault="00643E1E" w:rsidP="00643E1E">
            <w:pPr>
              <w:spacing w:after="0" w:line="240" w:lineRule="auto"/>
              <w:jc w:val="center"/>
              <w:rPr>
                <w:rFonts w:eastAsia="Times New Roman"/>
                <w:sz w:val="24"/>
                <w:szCs w:val="24"/>
                <w:lang w:eastAsia="tr-TR"/>
              </w:rPr>
            </w:pPr>
            <w:r w:rsidRPr="00643E1E">
              <w:rPr>
                <w:rFonts w:eastAsia="Times New Roman"/>
                <w:sz w:val="24"/>
                <w:szCs w:val="24"/>
                <w:lang w:eastAsia="tr-TR"/>
              </w:rPr>
              <w:t> </w:t>
            </w:r>
          </w:p>
        </w:tc>
        <w:tc>
          <w:tcPr>
            <w:tcW w:w="8126" w:type="dxa"/>
            <w:tcBorders>
              <w:top w:val="nil"/>
              <w:left w:val="single" w:sz="12" w:space="0" w:color="auto"/>
              <w:bottom w:val="single" w:sz="4" w:space="0" w:color="auto"/>
              <w:right w:val="single" w:sz="12" w:space="0" w:color="auto"/>
            </w:tcBorders>
            <w:shd w:val="clear" w:color="000000" w:fill="D9D9D9"/>
            <w:vAlign w:val="center"/>
            <w:hideMark/>
          </w:tcPr>
          <w:p w:rsidR="00643E1E" w:rsidRPr="00643E1E" w:rsidRDefault="00643E1E" w:rsidP="00643E1E">
            <w:pPr>
              <w:spacing w:after="0" w:line="240" w:lineRule="auto"/>
              <w:rPr>
                <w:rFonts w:eastAsia="Times New Roman"/>
                <w:sz w:val="24"/>
                <w:szCs w:val="24"/>
                <w:lang w:eastAsia="tr-TR"/>
              </w:rPr>
            </w:pPr>
            <w:r w:rsidRPr="00643E1E">
              <w:rPr>
                <w:rFonts w:eastAsia="Times New Roman"/>
                <w:sz w:val="24"/>
                <w:szCs w:val="24"/>
                <w:lang w:eastAsia="tr-TR"/>
              </w:rPr>
              <w:t>Öğle Yemeği</w:t>
            </w:r>
          </w:p>
        </w:tc>
      </w:tr>
      <w:tr w:rsidR="00643E1E" w:rsidRPr="00643E1E" w:rsidTr="00643E1E">
        <w:trPr>
          <w:trHeight w:val="397"/>
        </w:trPr>
        <w:tc>
          <w:tcPr>
            <w:tcW w:w="663" w:type="dxa"/>
            <w:tcBorders>
              <w:top w:val="nil"/>
              <w:left w:val="single" w:sz="12" w:space="0" w:color="auto"/>
              <w:bottom w:val="single" w:sz="4" w:space="0" w:color="auto"/>
              <w:right w:val="single" w:sz="12" w:space="0" w:color="auto"/>
            </w:tcBorders>
            <w:shd w:val="clear" w:color="auto" w:fill="auto"/>
            <w:noWrap/>
            <w:vAlign w:val="center"/>
            <w:hideMark/>
          </w:tcPr>
          <w:p w:rsidR="00643E1E" w:rsidRPr="00643E1E" w:rsidRDefault="00643E1E" w:rsidP="00643E1E">
            <w:pPr>
              <w:spacing w:after="0" w:line="240" w:lineRule="auto"/>
              <w:jc w:val="center"/>
              <w:rPr>
                <w:rFonts w:eastAsia="Times New Roman"/>
                <w:sz w:val="24"/>
                <w:szCs w:val="24"/>
                <w:lang w:eastAsia="tr-TR"/>
              </w:rPr>
            </w:pPr>
            <w:r w:rsidRPr="00643E1E">
              <w:rPr>
                <w:rFonts w:eastAsia="Times New Roman"/>
                <w:sz w:val="24"/>
                <w:szCs w:val="24"/>
                <w:lang w:eastAsia="tr-TR"/>
              </w:rPr>
              <w:t>5</w:t>
            </w:r>
          </w:p>
        </w:tc>
        <w:tc>
          <w:tcPr>
            <w:tcW w:w="8126" w:type="dxa"/>
            <w:tcBorders>
              <w:top w:val="nil"/>
              <w:left w:val="single" w:sz="12" w:space="0" w:color="auto"/>
              <w:bottom w:val="single" w:sz="4" w:space="0" w:color="auto"/>
              <w:right w:val="single" w:sz="12" w:space="0" w:color="auto"/>
            </w:tcBorders>
            <w:shd w:val="clear" w:color="000000" w:fill="FFFFFF"/>
            <w:vAlign w:val="center"/>
            <w:hideMark/>
          </w:tcPr>
          <w:p w:rsidR="00643E1E" w:rsidRPr="00643E1E" w:rsidRDefault="00643E1E" w:rsidP="00643E1E">
            <w:pPr>
              <w:spacing w:after="0" w:line="240" w:lineRule="auto"/>
              <w:rPr>
                <w:rFonts w:eastAsia="Times New Roman"/>
                <w:sz w:val="24"/>
                <w:szCs w:val="24"/>
                <w:lang w:eastAsia="tr-TR"/>
              </w:rPr>
            </w:pPr>
            <w:r w:rsidRPr="00643E1E">
              <w:rPr>
                <w:rFonts w:eastAsia="Times New Roman"/>
                <w:sz w:val="24"/>
                <w:szCs w:val="24"/>
                <w:lang w:eastAsia="tr-TR"/>
              </w:rPr>
              <w:t xml:space="preserve">Yetişkin Eğitiminde </w:t>
            </w:r>
            <w:proofErr w:type="spellStart"/>
            <w:r w:rsidRPr="00643E1E">
              <w:rPr>
                <w:rFonts w:eastAsia="Times New Roman"/>
                <w:sz w:val="24"/>
                <w:szCs w:val="24"/>
                <w:lang w:eastAsia="tr-TR"/>
              </w:rPr>
              <w:t>Andragojik</w:t>
            </w:r>
            <w:proofErr w:type="spellEnd"/>
            <w:r w:rsidRPr="00643E1E">
              <w:rPr>
                <w:rFonts w:eastAsia="Times New Roman"/>
                <w:sz w:val="24"/>
                <w:szCs w:val="24"/>
                <w:lang w:eastAsia="tr-TR"/>
              </w:rPr>
              <w:t xml:space="preserve"> Yaklaşım</w:t>
            </w:r>
          </w:p>
        </w:tc>
      </w:tr>
      <w:tr w:rsidR="00643E1E" w:rsidRPr="00643E1E" w:rsidTr="00643E1E">
        <w:trPr>
          <w:trHeight w:val="397"/>
        </w:trPr>
        <w:tc>
          <w:tcPr>
            <w:tcW w:w="663" w:type="dxa"/>
            <w:tcBorders>
              <w:top w:val="nil"/>
              <w:left w:val="single" w:sz="12" w:space="0" w:color="auto"/>
              <w:bottom w:val="single" w:sz="4" w:space="0" w:color="auto"/>
              <w:right w:val="single" w:sz="12" w:space="0" w:color="auto"/>
            </w:tcBorders>
            <w:shd w:val="clear" w:color="auto" w:fill="auto"/>
            <w:noWrap/>
            <w:vAlign w:val="center"/>
            <w:hideMark/>
          </w:tcPr>
          <w:p w:rsidR="00643E1E" w:rsidRPr="00643E1E" w:rsidRDefault="00643E1E" w:rsidP="00643E1E">
            <w:pPr>
              <w:spacing w:after="0" w:line="240" w:lineRule="auto"/>
              <w:jc w:val="center"/>
              <w:rPr>
                <w:rFonts w:eastAsia="Times New Roman"/>
                <w:sz w:val="24"/>
                <w:szCs w:val="24"/>
                <w:lang w:eastAsia="tr-TR"/>
              </w:rPr>
            </w:pPr>
            <w:r w:rsidRPr="00643E1E">
              <w:rPr>
                <w:rFonts w:eastAsia="Times New Roman"/>
                <w:sz w:val="24"/>
                <w:szCs w:val="24"/>
                <w:lang w:eastAsia="tr-TR"/>
              </w:rPr>
              <w:t>6</w:t>
            </w:r>
          </w:p>
        </w:tc>
        <w:tc>
          <w:tcPr>
            <w:tcW w:w="8126" w:type="dxa"/>
            <w:tcBorders>
              <w:top w:val="nil"/>
              <w:left w:val="single" w:sz="12" w:space="0" w:color="auto"/>
              <w:bottom w:val="single" w:sz="4" w:space="0" w:color="auto"/>
              <w:right w:val="single" w:sz="12" w:space="0" w:color="auto"/>
            </w:tcBorders>
            <w:shd w:val="clear" w:color="000000" w:fill="FFFFFF"/>
            <w:vAlign w:val="center"/>
            <w:hideMark/>
          </w:tcPr>
          <w:p w:rsidR="00643E1E" w:rsidRPr="00643E1E" w:rsidRDefault="00643E1E" w:rsidP="00643E1E">
            <w:pPr>
              <w:spacing w:after="0" w:line="240" w:lineRule="auto"/>
              <w:rPr>
                <w:rFonts w:eastAsia="Times New Roman"/>
                <w:sz w:val="24"/>
                <w:szCs w:val="24"/>
                <w:lang w:eastAsia="tr-TR"/>
              </w:rPr>
            </w:pPr>
            <w:r w:rsidRPr="00643E1E">
              <w:rPr>
                <w:rFonts w:eastAsia="Times New Roman"/>
                <w:sz w:val="24"/>
                <w:szCs w:val="24"/>
                <w:lang w:eastAsia="tr-TR"/>
              </w:rPr>
              <w:t>Eğitmen ve Sunum Becerileri</w:t>
            </w:r>
          </w:p>
        </w:tc>
      </w:tr>
      <w:tr w:rsidR="00643E1E" w:rsidRPr="00643E1E" w:rsidTr="00643E1E">
        <w:trPr>
          <w:trHeight w:val="397"/>
        </w:trPr>
        <w:tc>
          <w:tcPr>
            <w:tcW w:w="663" w:type="dxa"/>
            <w:tcBorders>
              <w:top w:val="nil"/>
              <w:left w:val="single" w:sz="12" w:space="0" w:color="auto"/>
              <w:bottom w:val="single" w:sz="4" w:space="0" w:color="auto"/>
              <w:right w:val="single" w:sz="12" w:space="0" w:color="auto"/>
            </w:tcBorders>
            <w:shd w:val="clear" w:color="auto" w:fill="auto"/>
            <w:noWrap/>
            <w:vAlign w:val="center"/>
            <w:hideMark/>
          </w:tcPr>
          <w:p w:rsidR="00643E1E" w:rsidRPr="00643E1E" w:rsidRDefault="00643E1E" w:rsidP="00643E1E">
            <w:pPr>
              <w:spacing w:after="0" w:line="240" w:lineRule="auto"/>
              <w:jc w:val="center"/>
              <w:rPr>
                <w:rFonts w:eastAsia="Times New Roman"/>
                <w:sz w:val="24"/>
                <w:szCs w:val="24"/>
                <w:lang w:eastAsia="tr-TR"/>
              </w:rPr>
            </w:pPr>
            <w:r w:rsidRPr="00643E1E">
              <w:rPr>
                <w:rFonts w:eastAsia="Times New Roman"/>
                <w:sz w:val="24"/>
                <w:szCs w:val="24"/>
                <w:lang w:eastAsia="tr-TR"/>
              </w:rPr>
              <w:t>7</w:t>
            </w:r>
          </w:p>
        </w:tc>
        <w:tc>
          <w:tcPr>
            <w:tcW w:w="8126" w:type="dxa"/>
            <w:tcBorders>
              <w:top w:val="nil"/>
              <w:left w:val="single" w:sz="12" w:space="0" w:color="auto"/>
              <w:bottom w:val="single" w:sz="4" w:space="0" w:color="auto"/>
              <w:right w:val="single" w:sz="12" w:space="0" w:color="auto"/>
            </w:tcBorders>
            <w:shd w:val="clear" w:color="000000" w:fill="FFFFFF"/>
            <w:vAlign w:val="center"/>
            <w:hideMark/>
          </w:tcPr>
          <w:p w:rsidR="00643E1E" w:rsidRPr="00643E1E" w:rsidRDefault="0092260C" w:rsidP="00643E1E">
            <w:pPr>
              <w:spacing w:after="0" w:line="240" w:lineRule="auto"/>
              <w:rPr>
                <w:rFonts w:eastAsia="Times New Roman"/>
                <w:sz w:val="24"/>
                <w:szCs w:val="24"/>
                <w:lang w:eastAsia="tr-TR"/>
              </w:rPr>
            </w:pPr>
            <w:r>
              <w:rPr>
                <w:rFonts w:eastAsia="Times New Roman"/>
                <w:sz w:val="24"/>
                <w:szCs w:val="24"/>
                <w:lang w:eastAsia="tr-TR"/>
              </w:rPr>
              <w:t>Sunum Hazırlama Teknikleri</w:t>
            </w:r>
          </w:p>
        </w:tc>
      </w:tr>
      <w:tr w:rsidR="00643E1E" w:rsidRPr="00643E1E" w:rsidTr="00643E1E">
        <w:trPr>
          <w:trHeight w:val="397"/>
        </w:trPr>
        <w:tc>
          <w:tcPr>
            <w:tcW w:w="663" w:type="dxa"/>
            <w:tcBorders>
              <w:top w:val="nil"/>
              <w:left w:val="single" w:sz="12" w:space="0" w:color="auto"/>
              <w:bottom w:val="single" w:sz="12" w:space="0" w:color="auto"/>
              <w:right w:val="single" w:sz="12" w:space="0" w:color="auto"/>
            </w:tcBorders>
            <w:shd w:val="clear" w:color="auto" w:fill="auto"/>
            <w:noWrap/>
            <w:vAlign w:val="center"/>
            <w:hideMark/>
          </w:tcPr>
          <w:p w:rsidR="00643E1E" w:rsidRPr="00643E1E" w:rsidRDefault="00643E1E" w:rsidP="00643E1E">
            <w:pPr>
              <w:spacing w:after="0" w:line="240" w:lineRule="auto"/>
              <w:jc w:val="center"/>
              <w:rPr>
                <w:rFonts w:eastAsia="Times New Roman"/>
                <w:sz w:val="24"/>
                <w:szCs w:val="24"/>
                <w:lang w:eastAsia="tr-TR"/>
              </w:rPr>
            </w:pPr>
            <w:r w:rsidRPr="00643E1E">
              <w:rPr>
                <w:rFonts w:eastAsia="Times New Roman"/>
                <w:sz w:val="24"/>
                <w:szCs w:val="24"/>
                <w:lang w:eastAsia="tr-TR"/>
              </w:rPr>
              <w:t>8</w:t>
            </w:r>
          </w:p>
        </w:tc>
        <w:tc>
          <w:tcPr>
            <w:tcW w:w="8126" w:type="dxa"/>
            <w:tcBorders>
              <w:top w:val="nil"/>
              <w:left w:val="single" w:sz="12" w:space="0" w:color="auto"/>
              <w:bottom w:val="single" w:sz="12" w:space="0" w:color="auto"/>
              <w:right w:val="single" w:sz="12" w:space="0" w:color="auto"/>
            </w:tcBorders>
            <w:shd w:val="clear" w:color="auto" w:fill="auto"/>
            <w:noWrap/>
            <w:vAlign w:val="center"/>
            <w:hideMark/>
          </w:tcPr>
          <w:p w:rsidR="00643E1E" w:rsidRPr="00643E1E" w:rsidRDefault="00643E1E" w:rsidP="00643E1E">
            <w:pPr>
              <w:spacing w:after="0" w:line="240" w:lineRule="auto"/>
              <w:rPr>
                <w:rFonts w:eastAsia="Times New Roman"/>
                <w:sz w:val="24"/>
                <w:szCs w:val="24"/>
                <w:lang w:eastAsia="tr-TR"/>
              </w:rPr>
            </w:pPr>
            <w:r w:rsidRPr="00643E1E">
              <w:rPr>
                <w:rFonts w:eastAsia="Times New Roman"/>
                <w:sz w:val="24"/>
                <w:szCs w:val="24"/>
                <w:lang w:eastAsia="tr-TR"/>
              </w:rPr>
              <w:t>Sunum Konularının Dağıtımı</w:t>
            </w:r>
          </w:p>
        </w:tc>
      </w:tr>
      <w:tr w:rsidR="00643E1E" w:rsidRPr="00643E1E" w:rsidTr="00643E1E">
        <w:trPr>
          <w:trHeight w:val="397"/>
        </w:trPr>
        <w:tc>
          <w:tcPr>
            <w:tcW w:w="663" w:type="dxa"/>
            <w:tcBorders>
              <w:top w:val="single" w:sz="12" w:space="0" w:color="auto"/>
              <w:left w:val="single" w:sz="12" w:space="0" w:color="auto"/>
              <w:bottom w:val="single" w:sz="4" w:space="0" w:color="auto"/>
              <w:right w:val="single" w:sz="12" w:space="0" w:color="auto"/>
            </w:tcBorders>
            <w:shd w:val="clear" w:color="auto" w:fill="auto"/>
            <w:noWrap/>
            <w:vAlign w:val="center"/>
            <w:hideMark/>
          </w:tcPr>
          <w:p w:rsidR="00643E1E" w:rsidRPr="00643E1E" w:rsidRDefault="00643E1E" w:rsidP="00643E1E">
            <w:pPr>
              <w:spacing w:after="0" w:line="240" w:lineRule="auto"/>
              <w:jc w:val="center"/>
              <w:rPr>
                <w:rFonts w:eastAsia="Times New Roman"/>
                <w:sz w:val="24"/>
                <w:szCs w:val="24"/>
                <w:lang w:eastAsia="tr-TR"/>
              </w:rPr>
            </w:pPr>
            <w:r w:rsidRPr="00643E1E">
              <w:rPr>
                <w:rFonts w:eastAsia="Times New Roman"/>
                <w:sz w:val="24"/>
                <w:szCs w:val="24"/>
                <w:lang w:eastAsia="tr-TR"/>
              </w:rPr>
              <w:t>1</w:t>
            </w:r>
          </w:p>
        </w:tc>
        <w:tc>
          <w:tcPr>
            <w:tcW w:w="8126" w:type="dxa"/>
            <w:tcBorders>
              <w:top w:val="single" w:sz="12" w:space="0" w:color="auto"/>
              <w:left w:val="single" w:sz="12" w:space="0" w:color="auto"/>
              <w:bottom w:val="single" w:sz="4" w:space="0" w:color="auto"/>
              <w:right w:val="single" w:sz="12" w:space="0" w:color="auto"/>
            </w:tcBorders>
            <w:shd w:val="clear" w:color="000000" w:fill="FFFFFF"/>
            <w:noWrap/>
            <w:vAlign w:val="center"/>
            <w:hideMark/>
          </w:tcPr>
          <w:p w:rsidR="00643E1E" w:rsidRPr="00643E1E" w:rsidRDefault="00643E1E" w:rsidP="00643E1E">
            <w:pPr>
              <w:spacing w:after="0" w:line="240" w:lineRule="auto"/>
              <w:rPr>
                <w:rFonts w:eastAsia="Times New Roman"/>
                <w:sz w:val="24"/>
                <w:szCs w:val="24"/>
                <w:lang w:eastAsia="tr-TR"/>
              </w:rPr>
            </w:pPr>
            <w:r w:rsidRPr="00643E1E">
              <w:rPr>
                <w:rFonts w:eastAsia="Times New Roman"/>
                <w:sz w:val="24"/>
                <w:szCs w:val="24"/>
                <w:lang w:eastAsia="tr-TR"/>
              </w:rPr>
              <w:t>Afet Farkındalık Eğitiminin Tanıtımı</w:t>
            </w:r>
          </w:p>
        </w:tc>
      </w:tr>
      <w:tr w:rsidR="00643E1E" w:rsidRPr="00643E1E" w:rsidTr="00643E1E">
        <w:trPr>
          <w:trHeight w:val="397"/>
        </w:trPr>
        <w:tc>
          <w:tcPr>
            <w:tcW w:w="663" w:type="dxa"/>
            <w:tcBorders>
              <w:top w:val="single" w:sz="4" w:space="0" w:color="auto"/>
              <w:left w:val="single" w:sz="12" w:space="0" w:color="auto"/>
              <w:bottom w:val="single" w:sz="4" w:space="0" w:color="auto"/>
              <w:right w:val="single" w:sz="12" w:space="0" w:color="auto"/>
            </w:tcBorders>
            <w:shd w:val="clear" w:color="auto" w:fill="auto"/>
            <w:noWrap/>
            <w:vAlign w:val="center"/>
            <w:hideMark/>
          </w:tcPr>
          <w:p w:rsidR="00643E1E" w:rsidRPr="00643E1E" w:rsidRDefault="00643E1E" w:rsidP="00643E1E">
            <w:pPr>
              <w:spacing w:after="0" w:line="240" w:lineRule="auto"/>
              <w:jc w:val="center"/>
              <w:rPr>
                <w:rFonts w:eastAsia="Times New Roman"/>
                <w:sz w:val="24"/>
                <w:szCs w:val="24"/>
                <w:lang w:eastAsia="tr-TR"/>
              </w:rPr>
            </w:pPr>
            <w:r w:rsidRPr="00643E1E">
              <w:rPr>
                <w:rFonts w:eastAsia="Times New Roman"/>
                <w:sz w:val="24"/>
                <w:szCs w:val="24"/>
                <w:lang w:eastAsia="tr-TR"/>
              </w:rPr>
              <w:t>2</w:t>
            </w:r>
          </w:p>
        </w:tc>
        <w:tc>
          <w:tcPr>
            <w:tcW w:w="8126" w:type="dxa"/>
            <w:tcBorders>
              <w:top w:val="single" w:sz="4" w:space="0" w:color="auto"/>
              <w:left w:val="single" w:sz="12" w:space="0" w:color="auto"/>
              <w:bottom w:val="single" w:sz="4" w:space="0" w:color="auto"/>
              <w:right w:val="single" w:sz="12" w:space="0" w:color="auto"/>
            </w:tcBorders>
            <w:shd w:val="clear" w:color="000000" w:fill="FFFFFF"/>
            <w:vAlign w:val="center"/>
            <w:hideMark/>
          </w:tcPr>
          <w:p w:rsidR="00643E1E" w:rsidRPr="00643E1E" w:rsidRDefault="00643E1E" w:rsidP="00643E1E">
            <w:pPr>
              <w:spacing w:after="0" w:line="240" w:lineRule="auto"/>
              <w:rPr>
                <w:rFonts w:eastAsia="Times New Roman"/>
                <w:sz w:val="24"/>
                <w:szCs w:val="24"/>
                <w:lang w:eastAsia="tr-TR"/>
              </w:rPr>
            </w:pPr>
            <w:r w:rsidRPr="00643E1E">
              <w:rPr>
                <w:rFonts w:eastAsia="Times New Roman"/>
                <w:sz w:val="24"/>
                <w:szCs w:val="24"/>
                <w:lang w:eastAsia="tr-TR"/>
              </w:rPr>
              <w:t>Eğitmen Adayı Yazılı Sınavı</w:t>
            </w:r>
          </w:p>
        </w:tc>
      </w:tr>
      <w:tr w:rsidR="00643E1E" w:rsidRPr="00643E1E" w:rsidTr="00643E1E">
        <w:trPr>
          <w:trHeight w:val="397"/>
        </w:trPr>
        <w:tc>
          <w:tcPr>
            <w:tcW w:w="663" w:type="dxa"/>
            <w:tcBorders>
              <w:top w:val="single" w:sz="4" w:space="0" w:color="auto"/>
              <w:left w:val="single" w:sz="12" w:space="0" w:color="auto"/>
              <w:bottom w:val="single" w:sz="4" w:space="0" w:color="auto"/>
              <w:right w:val="single" w:sz="12" w:space="0" w:color="auto"/>
            </w:tcBorders>
            <w:shd w:val="clear" w:color="auto" w:fill="auto"/>
            <w:noWrap/>
            <w:vAlign w:val="center"/>
            <w:hideMark/>
          </w:tcPr>
          <w:p w:rsidR="00643E1E" w:rsidRPr="00643E1E" w:rsidRDefault="00643E1E" w:rsidP="00643E1E">
            <w:pPr>
              <w:spacing w:after="0" w:line="240" w:lineRule="auto"/>
              <w:jc w:val="center"/>
              <w:rPr>
                <w:rFonts w:eastAsia="Times New Roman"/>
                <w:sz w:val="24"/>
                <w:szCs w:val="24"/>
                <w:lang w:eastAsia="tr-TR"/>
              </w:rPr>
            </w:pPr>
            <w:r w:rsidRPr="00643E1E">
              <w:rPr>
                <w:rFonts w:eastAsia="Times New Roman"/>
                <w:sz w:val="24"/>
                <w:szCs w:val="24"/>
                <w:lang w:eastAsia="tr-TR"/>
              </w:rPr>
              <w:t>3</w:t>
            </w:r>
          </w:p>
        </w:tc>
        <w:tc>
          <w:tcPr>
            <w:tcW w:w="8126" w:type="dxa"/>
            <w:tcBorders>
              <w:top w:val="single" w:sz="4" w:space="0" w:color="auto"/>
              <w:left w:val="single" w:sz="12" w:space="0" w:color="auto"/>
              <w:bottom w:val="single" w:sz="4" w:space="0" w:color="auto"/>
              <w:right w:val="single" w:sz="12" w:space="0" w:color="auto"/>
            </w:tcBorders>
            <w:shd w:val="clear" w:color="000000" w:fill="FFFFFF"/>
            <w:vAlign w:val="center"/>
            <w:hideMark/>
          </w:tcPr>
          <w:p w:rsidR="00643E1E" w:rsidRPr="00643E1E" w:rsidRDefault="00643E1E" w:rsidP="00643E1E">
            <w:pPr>
              <w:spacing w:after="0" w:line="240" w:lineRule="auto"/>
              <w:rPr>
                <w:rFonts w:eastAsia="Times New Roman"/>
                <w:sz w:val="24"/>
                <w:szCs w:val="24"/>
                <w:lang w:eastAsia="tr-TR"/>
              </w:rPr>
            </w:pPr>
            <w:r w:rsidRPr="00643E1E">
              <w:rPr>
                <w:rFonts w:eastAsia="Times New Roman"/>
                <w:sz w:val="24"/>
                <w:szCs w:val="24"/>
                <w:lang w:eastAsia="tr-TR"/>
              </w:rPr>
              <w:t xml:space="preserve">  "             "             "</w:t>
            </w:r>
          </w:p>
        </w:tc>
      </w:tr>
      <w:tr w:rsidR="00643E1E" w:rsidRPr="00643E1E" w:rsidTr="00643E1E">
        <w:trPr>
          <w:trHeight w:val="397"/>
        </w:trPr>
        <w:tc>
          <w:tcPr>
            <w:tcW w:w="663" w:type="dxa"/>
            <w:tcBorders>
              <w:top w:val="single" w:sz="4" w:space="0" w:color="auto"/>
              <w:left w:val="single" w:sz="12" w:space="0" w:color="auto"/>
              <w:bottom w:val="single" w:sz="4" w:space="0" w:color="auto"/>
              <w:right w:val="single" w:sz="12" w:space="0" w:color="auto"/>
            </w:tcBorders>
            <w:shd w:val="clear" w:color="auto" w:fill="auto"/>
            <w:noWrap/>
            <w:vAlign w:val="center"/>
            <w:hideMark/>
          </w:tcPr>
          <w:p w:rsidR="00643E1E" w:rsidRPr="00643E1E" w:rsidRDefault="00643E1E" w:rsidP="00643E1E">
            <w:pPr>
              <w:spacing w:after="0" w:line="240" w:lineRule="auto"/>
              <w:jc w:val="center"/>
              <w:rPr>
                <w:rFonts w:eastAsia="Times New Roman"/>
                <w:sz w:val="24"/>
                <w:szCs w:val="24"/>
                <w:lang w:eastAsia="tr-TR"/>
              </w:rPr>
            </w:pPr>
            <w:r w:rsidRPr="00643E1E">
              <w:rPr>
                <w:rFonts w:eastAsia="Times New Roman"/>
                <w:sz w:val="24"/>
                <w:szCs w:val="24"/>
                <w:lang w:eastAsia="tr-TR"/>
              </w:rPr>
              <w:t>4</w:t>
            </w:r>
          </w:p>
        </w:tc>
        <w:tc>
          <w:tcPr>
            <w:tcW w:w="8126" w:type="dxa"/>
            <w:tcBorders>
              <w:top w:val="single" w:sz="4" w:space="0" w:color="auto"/>
              <w:left w:val="single" w:sz="12" w:space="0" w:color="auto"/>
              <w:bottom w:val="single" w:sz="4" w:space="0" w:color="auto"/>
              <w:right w:val="single" w:sz="12" w:space="0" w:color="auto"/>
            </w:tcBorders>
            <w:shd w:val="clear" w:color="000000" w:fill="FFFFFF"/>
            <w:noWrap/>
            <w:vAlign w:val="center"/>
            <w:hideMark/>
          </w:tcPr>
          <w:p w:rsidR="00643E1E" w:rsidRPr="00643E1E" w:rsidRDefault="00643E1E" w:rsidP="00643E1E">
            <w:pPr>
              <w:spacing w:after="0" w:line="240" w:lineRule="auto"/>
              <w:rPr>
                <w:rFonts w:eastAsia="Times New Roman"/>
                <w:sz w:val="24"/>
                <w:szCs w:val="24"/>
                <w:lang w:eastAsia="tr-TR"/>
              </w:rPr>
            </w:pPr>
            <w:r w:rsidRPr="00643E1E">
              <w:rPr>
                <w:rFonts w:eastAsia="Times New Roman"/>
                <w:sz w:val="24"/>
                <w:szCs w:val="24"/>
                <w:lang w:eastAsia="tr-TR"/>
              </w:rPr>
              <w:t>Eğitmen Adayı Sunum Sınavı</w:t>
            </w:r>
          </w:p>
        </w:tc>
      </w:tr>
      <w:tr w:rsidR="00643E1E" w:rsidRPr="00643E1E" w:rsidTr="00643E1E">
        <w:trPr>
          <w:trHeight w:val="397"/>
        </w:trPr>
        <w:tc>
          <w:tcPr>
            <w:tcW w:w="663" w:type="dxa"/>
            <w:tcBorders>
              <w:top w:val="single" w:sz="4" w:space="0" w:color="auto"/>
              <w:left w:val="single" w:sz="12" w:space="0" w:color="auto"/>
              <w:bottom w:val="single" w:sz="4" w:space="0" w:color="auto"/>
              <w:right w:val="single" w:sz="12" w:space="0" w:color="auto"/>
            </w:tcBorders>
            <w:shd w:val="clear" w:color="000000" w:fill="D9D9D9"/>
            <w:noWrap/>
            <w:vAlign w:val="center"/>
            <w:hideMark/>
          </w:tcPr>
          <w:p w:rsidR="00643E1E" w:rsidRPr="00643E1E" w:rsidRDefault="00643E1E" w:rsidP="00643E1E">
            <w:pPr>
              <w:spacing w:after="0" w:line="240" w:lineRule="auto"/>
              <w:jc w:val="center"/>
              <w:rPr>
                <w:rFonts w:eastAsia="Times New Roman"/>
                <w:sz w:val="24"/>
                <w:szCs w:val="24"/>
                <w:lang w:eastAsia="tr-TR"/>
              </w:rPr>
            </w:pPr>
            <w:r w:rsidRPr="00643E1E">
              <w:rPr>
                <w:rFonts w:eastAsia="Times New Roman"/>
                <w:sz w:val="24"/>
                <w:szCs w:val="24"/>
                <w:lang w:eastAsia="tr-TR"/>
              </w:rPr>
              <w:t> </w:t>
            </w:r>
          </w:p>
        </w:tc>
        <w:tc>
          <w:tcPr>
            <w:tcW w:w="8126" w:type="dxa"/>
            <w:tcBorders>
              <w:top w:val="single" w:sz="4" w:space="0" w:color="auto"/>
              <w:left w:val="single" w:sz="12" w:space="0" w:color="auto"/>
              <w:bottom w:val="single" w:sz="4" w:space="0" w:color="auto"/>
              <w:right w:val="single" w:sz="12" w:space="0" w:color="auto"/>
            </w:tcBorders>
            <w:shd w:val="clear" w:color="000000" w:fill="D9D9D9"/>
            <w:vAlign w:val="center"/>
            <w:hideMark/>
          </w:tcPr>
          <w:p w:rsidR="00643E1E" w:rsidRPr="00643E1E" w:rsidRDefault="00643E1E" w:rsidP="00643E1E">
            <w:pPr>
              <w:spacing w:after="0" w:line="240" w:lineRule="auto"/>
              <w:rPr>
                <w:rFonts w:eastAsia="Times New Roman"/>
                <w:sz w:val="24"/>
                <w:szCs w:val="24"/>
                <w:lang w:eastAsia="tr-TR"/>
              </w:rPr>
            </w:pPr>
            <w:r w:rsidRPr="00643E1E">
              <w:rPr>
                <w:rFonts w:eastAsia="Times New Roman"/>
                <w:sz w:val="24"/>
                <w:szCs w:val="24"/>
                <w:lang w:eastAsia="tr-TR"/>
              </w:rPr>
              <w:t>Öğle Yemeği</w:t>
            </w:r>
          </w:p>
        </w:tc>
      </w:tr>
      <w:tr w:rsidR="00643E1E" w:rsidRPr="00643E1E" w:rsidTr="00643E1E">
        <w:trPr>
          <w:trHeight w:val="397"/>
        </w:trPr>
        <w:tc>
          <w:tcPr>
            <w:tcW w:w="663" w:type="dxa"/>
            <w:tcBorders>
              <w:top w:val="single" w:sz="4" w:space="0" w:color="auto"/>
              <w:left w:val="single" w:sz="12" w:space="0" w:color="auto"/>
              <w:bottom w:val="single" w:sz="4" w:space="0" w:color="auto"/>
              <w:right w:val="single" w:sz="12" w:space="0" w:color="auto"/>
            </w:tcBorders>
            <w:shd w:val="clear" w:color="auto" w:fill="auto"/>
            <w:noWrap/>
            <w:vAlign w:val="center"/>
            <w:hideMark/>
          </w:tcPr>
          <w:p w:rsidR="00643E1E" w:rsidRPr="00643E1E" w:rsidRDefault="00643E1E" w:rsidP="00643E1E">
            <w:pPr>
              <w:spacing w:after="0" w:line="240" w:lineRule="auto"/>
              <w:jc w:val="center"/>
              <w:rPr>
                <w:rFonts w:eastAsia="Times New Roman"/>
                <w:sz w:val="24"/>
                <w:szCs w:val="24"/>
                <w:lang w:eastAsia="tr-TR"/>
              </w:rPr>
            </w:pPr>
            <w:r w:rsidRPr="00643E1E">
              <w:rPr>
                <w:rFonts w:eastAsia="Times New Roman"/>
                <w:sz w:val="24"/>
                <w:szCs w:val="24"/>
                <w:lang w:eastAsia="tr-TR"/>
              </w:rPr>
              <w:t>5</w:t>
            </w:r>
          </w:p>
        </w:tc>
        <w:tc>
          <w:tcPr>
            <w:tcW w:w="8126" w:type="dxa"/>
            <w:tcBorders>
              <w:top w:val="single" w:sz="4" w:space="0" w:color="auto"/>
              <w:left w:val="single" w:sz="12" w:space="0" w:color="auto"/>
              <w:bottom w:val="single" w:sz="4" w:space="0" w:color="auto"/>
              <w:right w:val="single" w:sz="12" w:space="0" w:color="auto"/>
            </w:tcBorders>
            <w:shd w:val="clear" w:color="000000" w:fill="FFFFFF"/>
            <w:noWrap/>
            <w:vAlign w:val="center"/>
            <w:hideMark/>
          </w:tcPr>
          <w:p w:rsidR="00643E1E" w:rsidRPr="00643E1E" w:rsidRDefault="00643E1E" w:rsidP="00643E1E">
            <w:pPr>
              <w:spacing w:after="0" w:line="240" w:lineRule="auto"/>
              <w:rPr>
                <w:rFonts w:eastAsia="Times New Roman"/>
                <w:sz w:val="24"/>
                <w:szCs w:val="24"/>
                <w:lang w:eastAsia="tr-TR"/>
              </w:rPr>
            </w:pPr>
            <w:r w:rsidRPr="00643E1E">
              <w:rPr>
                <w:rFonts w:eastAsia="Times New Roman"/>
                <w:sz w:val="24"/>
                <w:szCs w:val="24"/>
                <w:lang w:eastAsia="tr-TR"/>
              </w:rPr>
              <w:t>Eğitmen Adayı Sunum Sınavı</w:t>
            </w:r>
          </w:p>
        </w:tc>
      </w:tr>
      <w:tr w:rsidR="00643E1E" w:rsidRPr="00643E1E" w:rsidTr="00643E1E">
        <w:trPr>
          <w:trHeight w:val="397"/>
        </w:trPr>
        <w:tc>
          <w:tcPr>
            <w:tcW w:w="663" w:type="dxa"/>
            <w:tcBorders>
              <w:top w:val="single" w:sz="4" w:space="0" w:color="auto"/>
              <w:left w:val="single" w:sz="12" w:space="0" w:color="auto"/>
              <w:bottom w:val="single" w:sz="4" w:space="0" w:color="auto"/>
              <w:right w:val="single" w:sz="12" w:space="0" w:color="auto"/>
            </w:tcBorders>
            <w:shd w:val="clear" w:color="auto" w:fill="auto"/>
            <w:noWrap/>
            <w:vAlign w:val="center"/>
            <w:hideMark/>
          </w:tcPr>
          <w:p w:rsidR="00643E1E" w:rsidRPr="00643E1E" w:rsidRDefault="00643E1E" w:rsidP="00643E1E">
            <w:pPr>
              <w:spacing w:after="0" w:line="240" w:lineRule="auto"/>
              <w:jc w:val="center"/>
              <w:rPr>
                <w:rFonts w:eastAsia="Times New Roman"/>
                <w:sz w:val="24"/>
                <w:szCs w:val="24"/>
                <w:lang w:eastAsia="tr-TR"/>
              </w:rPr>
            </w:pPr>
            <w:r w:rsidRPr="00643E1E">
              <w:rPr>
                <w:rFonts w:eastAsia="Times New Roman"/>
                <w:sz w:val="24"/>
                <w:szCs w:val="24"/>
                <w:lang w:eastAsia="tr-TR"/>
              </w:rPr>
              <w:t>6</w:t>
            </w:r>
          </w:p>
        </w:tc>
        <w:tc>
          <w:tcPr>
            <w:tcW w:w="8126" w:type="dxa"/>
            <w:tcBorders>
              <w:top w:val="single" w:sz="4" w:space="0" w:color="auto"/>
              <w:left w:val="single" w:sz="12" w:space="0" w:color="auto"/>
              <w:bottom w:val="single" w:sz="4" w:space="0" w:color="auto"/>
              <w:right w:val="single" w:sz="12" w:space="0" w:color="auto"/>
            </w:tcBorders>
            <w:shd w:val="clear" w:color="000000" w:fill="FFFFFF"/>
            <w:vAlign w:val="center"/>
            <w:hideMark/>
          </w:tcPr>
          <w:p w:rsidR="00643E1E" w:rsidRPr="00643E1E" w:rsidRDefault="00643E1E" w:rsidP="00643E1E">
            <w:pPr>
              <w:spacing w:after="0" w:line="240" w:lineRule="auto"/>
              <w:rPr>
                <w:rFonts w:eastAsia="Times New Roman"/>
                <w:sz w:val="24"/>
                <w:szCs w:val="24"/>
                <w:lang w:eastAsia="tr-TR"/>
              </w:rPr>
            </w:pPr>
            <w:r w:rsidRPr="00643E1E">
              <w:rPr>
                <w:rFonts w:eastAsia="Times New Roman"/>
                <w:sz w:val="24"/>
                <w:szCs w:val="24"/>
                <w:lang w:eastAsia="tr-TR"/>
              </w:rPr>
              <w:t xml:space="preserve">  "             "             "</w:t>
            </w:r>
          </w:p>
        </w:tc>
      </w:tr>
      <w:tr w:rsidR="00643E1E" w:rsidRPr="00643E1E" w:rsidTr="00643E1E">
        <w:trPr>
          <w:trHeight w:val="397"/>
        </w:trPr>
        <w:tc>
          <w:tcPr>
            <w:tcW w:w="663" w:type="dxa"/>
            <w:tcBorders>
              <w:top w:val="single" w:sz="4" w:space="0" w:color="auto"/>
              <w:left w:val="single" w:sz="12" w:space="0" w:color="auto"/>
              <w:bottom w:val="single" w:sz="4" w:space="0" w:color="auto"/>
              <w:right w:val="single" w:sz="12" w:space="0" w:color="auto"/>
            </w:tcBorders>
            <w:shd w:val="clear" w:color="auto" w:fill="auto"/>
            <w:noWrap/>
            <w:vAlign w:val="center"/>
            <w:hideMark/>
          </w:tcPr>
          <w:p w:rsidR="00643E1E" w:rsidRPr="00643E1E" w:rsidRDefault="00643E1E" w:rsidP="00643E1E">
            <w:pPr>
              <w:spacing w:after="0" w:line="240" w:lineRule="auto"/>
              <w:jc w:val="center"/>
              <w:rPr>
                <w:rFonts w:eastAsia="Times New Roman"/>
                <w:sz w:val="24"/>
                <w:szCs w:val="24"/>
                <w:lang w:eastAsia="tr-TR"/>
              </w:rPr>
            </w:pPr>
            <w:r w:rsidRPr="00643E1E">
              <w:rPr>
                <w:rFonts w:eastAsia="Times New Roman"/>
                <w:sz w:val="24"/>
                <w:szCs w:val="24"/>
                <w:lang w:eastAsia="tr-TR"/>
              </w:rPr>
              <w:t>7</w:t>
            </w:r>
          </w:p>
        </w:tc>
        <w:tc>
          <w:tcPr>
            <w:tcW w:w="8126" w:type="dxa"/>
            <w:tcBorders>
              <w:top w:val="single" w:sz="4" w:space="0" w:color="auto"/>
              <w:left w:val="single" w:sz="12" w:space="0" w:color="auto"/>
              <w:bottom w:val="single" w:sz="4" w:space="0" w:color="auto"/>
              <w:right w:val="single" w:sz="12" w:space="0" w:color="auto"/>
            </w:tcBorders>
            <w:shd w:val="clear" w:color="000000" w:fill="FFFFFF"/>
            <w:vAlign w:val="center"/>
            <w:hideMark/>
          </w:tcPr>
          <w:p w:rsidR="00643E1E" w:rsidRPr="00643E1E" w:rsidRDefault="00643E1E" w:rsidP="00643E1E">
            <w:pPr>
              <w:spacing w:after="0" w:line="240" w:lineRule="auto"/>
              <w:rPr>
                <w:rFonts w:eastAsia="Times New Roman"/>
                <w:sz w:val="24"/>
                <w:szCs w:val="24"/>
                <w:lang w:eastAsia="tr-TR"/>
              </w:rPr>
            </w:pPr>
            <w:r w:rsidRPr="00643E1E">
              <w:rPr>
                <w:rFonts w:eastAsia="Times New Roman"/>
                <w:sz w:val="24"/>
                <w:szCs w:val="24"/>
                <w:lang w:eastAsia="tr-TR"/>
              </w:rPr>
              <w:t xml:space="preserve">  "             "             "</w:t>
            </w:r>
          </w:p>
        </w:tc>
      </w:tr>
      <w:tr w:rsidR="00643E1E" w:rsidRPr="00643E1E" w:rsidTr="00643E1E">
        <w:trPr>
          <w:trHeight w:val="397"/>
        </w:trPr>
        <w:tc>
          <w:tcPr>
            <w:tcW w:w="663" w:type="dxa"/>
            <w:tcBorders>
              <w:top w:val="single" w:sz="4" w:space="0" w:color="auto"/>
              <w:left w:val="single" w:sz="12" w:space="0" w:color="auto"/>
              <w:bottom w:val="single" w:sz="12" w:space="0" w:color="auto"/>
              <w:right w:val="single" w:sz="12" w:space="0" w:color="auto"/>
            </w:tcBorders>
            <w:shd w:val="clear" w:color="auto" w:fill="auto"/>
            <w:noWrap/>
            <w:vAlign w:val="center"/>
            <w:hideMark/>
          </w:tcPr>
          <w:p w:rsidR="00643E1E" w:rsidRPr="00643E1E" w:rsidRDefault="00643E1E" w:rsidP="00643E1E">
            <w:pPr>
              <w:spacing w:after="0" w:line="240" w:lineRule="auto"/>
              <w:jc w:val="center"/>
              <w:rPr>
                <w:rFonts w:eastAsia="Times New Roman"/>
                <w:sz w:val="24"/>
                <w:szCs w:val="24"/>
                <w:lang w:eastAsia="tr-TR"/>
              </w:rPr>
            </w:pPr>
            <w:r w:rsidRPr="00643E1E">
              <w:rPr>
                <w:rFonts w:eastAsia="Times New Roman"/>
                <w:sz w:val="24"/>
                <w:szCs w:val="24"/>
                <w:lang w:eastAsia="tr-TR"/>
              </w:rPr>
              <w:t>8</w:t>
            </w:r>
          </w:p>
        </w:tc>
        <w:tc>
          <w:tcPr>
            <w:tcW w:w="8126" w:type="dxa"/>
            <w:tcBorders>
              <w:top w:val="single" w:sz="4" w:space="0" w:color="auto"/>
              <w:left w:val="single" w:sz="12" w:space="0" w:color="auto"/>
              <w:bottom w:val="single" w:sz="12" w:space="0" w:color="auto"/>
              <w:right w:val="single" w:sz="12" w:space="0" w:color="auto"/>
            </w:tcBorders>
            <w:shd w:val="clear" w:color="auto" w:fill="auto"/>
            <w:noWrap/>
            <w:vAlign w:val="center"/>
            <w:hideMark/>
          </w:tcPr>
          <w:p w:rsidR="00643E1E" w:rsidRPr="00643E1E" w:rsidRDefault="00643E1E" w:rsidP="00643E1E">
            <w:pPr>
              <w:spacing w:after="0" w:line="240" w:lineRule="auto"/>
              <w:rPr>
                <w:rFonts w:eastAsia="Times New Roman"/>
                <w:sz w:val="24"/>
                <w:szCs w:val="24"/>
                <w:lang w:eastAsia="tr-TR"/>
              </w:rPr>
            </w:pPr>
            <w:r w:rsidRPr="00643E1E">
              <w:rPr>
                <w:rFonts w:eastAsia="Times New Roman"/>
                <w:sz w:val="24"/>
                <w:szCs w:val="24"/>
                <w:lang w:eastAsia="tr-TR"/>
              </w:rPr>
              <w:t>Eğitimin Değerlendirilmesi</w:t>
            </w:r>
          </w:p>
        </w:tc>
      </w:tr>
    </w:tbl>
    <w:p w:rsidR="00643E1E" w:rsidRDefault="00643E1E" w:rsidP="008B3FA9">
      <w:pPr>
        <w:spacing w:before="120" w:after="120" w:line="240" w:lineRule="auto"/>
        <w:jc w:val="both"/>
        <w:rPr>
          <w:rFonts w:asciiTheme="minorHAnsi" w:eastAsiaTheme="majorEastAsia" w:hAnsiTheme="minorHAnsi" w:cstheme="minorHAnsi"/>
          <w:b/>
          <w:color w:val="0054A6"/>
          <w:sz w:val="24"/>
          <w:szCs w:val="24"/>
          <w:lang w:eastAsia="en-US"/>
        </w:rPr>
      </w:pPr>
    </w:p>
    <w:p w:rsidR="008B3FA9" w:rsidRDefault="008B3FA9" w:rsidP="008B3FA9">
      <w:pPr>
        <w:spacing w:before="120" w:after="120" w:line="240" w:lineRule="auto"/>
        <w:jc w:val="both"/>
        <w:rPr>
          <w:rFonts w:asciiTheme="minorHAnsi" w:eastAsiaTheme="majorEastAsia" w:hAnsiTheme="minorHAnsi" w:cstheme="minorHAnsi"/>
          <w:b/>
          <w:color w:val="0054A6"/>
          <w:sz w:val="24"/>
          <w:szCs w:val="24"/>
          <w:lang w:eastAsia="en-US"/>
        </w:rPr>
      </w:pPr>
      <w:r>
        <w:rPr>
          <w:rFonts w:asciiTheme="minorHAnsi" w:eastAsiaTheme="majorEastAsia" w:hAnsiTheme="minorHAnsi" w:cstheme="minorHAnsi"/>
          <w:b/>
          <w:color w:val="0054A6"/>
          <w:sz w:val="24"/>
          <w:szCs w:val="24"/>
          <w:lang w:eastAsia="en-US"/>
        </w:rPr>
        <w:lastRenderedPageBreak/>
        <w:t>Sunum Becerileri Değerlendirme Formu</w:t>
      </w:r>
    </w:p>
    <w:p w:rsidR="00643E1E" w:rsidRDefault="00643E1E" w:rsidP="008B3FA9">
      <w:pPr>
        <w:spacing w:before="120" w:after="120" w:line="240" w:lineRule="auto"/>
        <w:jc w:val="both"/>
        <w:rPr>
          <w:rFonts w:asciiTheme="minorHAnsi" w:hAnsiTheme="minorHAnsi" w:cstheme="minorHAnsi"/>
          <w:b/>
          <w:sz w:val="24"/>
          <w:szCs w:val="24"/>
        </w:rPr>
      </w:pPr>
    </w:p>
    <w:p w:rsidR="008B3FA9" w:rsidRDefault="008B3FA9" w:rsidP="00643E1E">
      <w:pPr>
        <w:spacing w:before="120" w:after="120" w:line="240" w:lineRule="auto"/>
        <w:jc w:val="center"/>
        <w:rPr>
          <w:rFonts w:asciiTheme="minorHAnsi" w:hAnsiTheme="minorHAnsi" w:cstheme="minorHAnsi"/>
          <w:b/>
          <w:sz w:val="24"/>
          <w:szCs w:val="24"/>
        </w:rPr>
      </w:pPr>
      <w:r w:rsidRPr="008B3FA9">
        <w:rPr>
          <w:rFonts w:asciiTheme="minorHAnsi" w:hAnsiTheme="minorHAnsi" w:cstheme="minorHAnsi"/>
          <w:b/>
          <w:noProof/>
          <w:sz w:val="24"/>
          <w:szCs w:val="24"/>
          <w:lang w:eastAsia="tr-TR"/>
        </w:rPr>
        <w:drawing>
          <wp:inline distT="0" distB="0" distL="0" distR="0">
            <wp:extent cx="5400000" cy="7923913"/>
            <wp:effectExtent l="0" t="0" r="0" b="1270"/>
            <wp:docPr id="2" name="Resim 2" descr="C:\Users\AFADEM\YandexDisk\Ekran görüntüleri\2022-08-02_01-12-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FADEM\YandexDisk\Ekran görüntüleri\2022-08-02_01-12-10.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00000" cy="7923913"/>
                    </a:xfrm>
                    <a:prstGeom prst="rect">
                      <a:avLst/>
                    </a:prstGeom>
                    <a:noFill/>
                    <a:ln>
                      <a:noFill/>
                    </a:ln>
                  </pic:spPr>
                </pic:pic>
              </a:graphicData>
            </a:graphic>
          </wp:inline>
        </w:drawing>
      </w:r>
    </w:p>
    <w:p w:rsidR="009C0217" w:rsidRDefault="009C0217" w:rsidP="00643E1E">
      <w:pPr>
        <w:spacing w:before="120" w:after="120" w:line="240" w:lineRule="auto"/>
        <w:jc w:val="center"/>
        <w:rPr>
          <w:rFonts w:asciiTheme="minorHAnsi" w:hAnsiTheme="minorHAnsi" w:cstheme="minorHAnsi"/>
          <w:b/>
          <w:sz w:val="24"/>
          <w:szCs w:val="24"/>
        </w:rPr>
      </w:pPr>
    </w:p>
    <w:p w:rsidR="009C0217" w:rsidRDefault="009C0217" w:rsidP="009C0217">
      <w:pPr>
        <w:spacing w:before="120" w:after="120" w:line="240" w:lineRule="auto"/>
        <w:jc w:val="both"/>
        <w:rPr>
          <w:rFonts w:asciiTheme="minorHAnsi" w:eastAsiaTheme="majorEastAsia" w:hAnsiTheme="minorHAnsi" w:cstheme="minorHAnsi"/>
          <w:b/>
          <w:color w:val="0054A6"/>
          <w:sz w:val="24"/>
          <w:szCs w:val="24"/>
          <w:lang w:eastAsia="en-US"/>
        </w:rPr>
      </w:pPr>
    </w:p>
    <w:p w:rsidR="009C0217" w:rsidRDefault="009C0217" w:rsidP="009C0217">
      <w:pPr>
        <w:spacing w:before="120" w:after="120" w:line="240" w:lineRule="auto"/>
        <w:ind w:firstLine="708"/>
        <w:jc w:val="both"/>
        <w:rPr>
          <w:rFonts w:asciiTheme="minorHAnsi" w:eastAsiaTheme="majorEastAsia" w:hAnsiTheme="minorHAnsi" w:cstheme="minorHAnsi"/>
          <w:b/>
          <w:color w:val="0054A6"/>
          <w:sz w:val="24"/>
          <w:szCs w:val="24"/>
          <w:lang w:eastAsia="en-US"/>
        </w:rPr>
      </w:pPr>
      <w:r>
        <w:rPr>
          <w:rFonts w:asciiTheme="minorHAnsi" w:eastAsiaTheme="majorEastAsia" w:hAnsiTheme="minorHAnsi" w:cstheme="minorHAnsi"/>
          <w:b/>
          <w:color w:val="0054A6"/>
          <w:sz w:val="24"/>
          <w:szCs w:val="24"/>
          <w:lang w:eastAsia="en-US"/>
        </w:rPr>
        <w:t>Afet Farkındalık Eğitmen Eğitiminde Kullanılacak Materyal</w:t>
      </w:r>
    </w:p>
    <w:p w:rsidR="009C0217" w:rsidRDefault="009C0217" w:rsidP="009C0217">
      <w:pPr>
        <w:pStyle w:val="ListeParagraf"/>
        <w:numPr>
          <w:ilvl w:val="0"/>
          <w:numId w:val="50"/>
        </w:numPr>
        <w:spacing w:before="120" w:after="120" w:line="240" w:lineRule="auto"/>
        <w:jc w:val="both"/>
        <w:rPr>
          <w:rFonts w:asciiTheme="minorHAnsi" w:hAnsiTheme="minorHAnsi" w:cstheme="minorHAnsi"/>
          <w:sz w:val="24"/>
          <w:szCs w:val="24"/>
        </w:rPr>
      </w:pPr>
      <w:r w:rsidRPr="009C0217">
        <w:rPr>
          <w:rFonts w:asciiTheme="minorHAnsi" w:hAnsiTheme="minorHAnsi" w:cstheme="minorHAnsi"/>
          <w:sz w:val="24"/>
          <w:szCs w:val="24"/>
        </w:rPr>
        <w:t>A</w:t>
      </w:r>
      <w:r>
        <w:rPr>
          <w:rFonts w:asciiTheme="minorHAnsi" w:hAnsiTheme="minorHAnsi" w:cstheme="minorHAnsi"/>
          <w:sz w:val="24"/>
          <w:szCs w:val="24"/>
        </w:rPr>
        <w:t>fet ve Acil Durum Plan Broşürü</w:t>
      </w:r>
    </w:p>
    <w:p w:rsidR="009C0217" w:rsidRDefault="009C0217" w:rsidP="009C0217">
      <w:pPr>
        <w:pStyle w:val="ListeParagraf"/>
        <w:numPr>
          <w:ilvl w:val="0"/>
          <w:numId w:val="50"/>
        </w:numPr>
        <w:spacing w:before="120" w:after="120" w:line="240" w:lineRule="auto"/>
        <w:jc w:val="both"/>
        <w:rPr>
          <w:rFonts w:asciiTheme="minorHAnsi" w:hAnsiTheme="minorHAnsi" w:cstheme="minorHAnsi"/>
          <w:sz w:val="24"/>
          <w:szCs w:val="24"/>
        </w:rPr>
      </w:pPr>
      <w:r>
        <w:rPr>
          <w:rFonts w:asciiTheme="minorHAnsi" w:hAnsiTheme="minorHAnsi" w:cstheme="minorHAnsi"/>
          <w:sz w:val="24"/>
          <w:szCs w:val="24"/>
        </w:rPr>
        <w:t>Aile Bilgi Kartı</w:t>
      </w:r>
    </w:p>
    <w:p w:rsidR="009C0217" w:rsidRDefault="009C0217" w:rsidP="009C0217">
      <w:pPr>
        <w:pStyle w:val="ListeParagraf"/>
        <w:numPr>
          <w:ilvl w:val="0"/>
          <w:numId w:val="50"/>
        </w:numPr>
        <w:spacing w:before="120" w:after="120" w:line="240" w:lineRule="auto"/>
        <w:jc w:val="both"/>
        <w:rPr>
          <w:rFonts w:asciiTheme="minorHAnsi" w:hAnsiTheme="minorHAnsi" w:cstheme="minorHAnsi"/>
          <w:sz w:val="24"/>
          <w:szCs w:val="24"/>
        </w:rPr>
      </w:pPr>
      <w:r w:rsidRPr="009C0217">
        <w:rPr>
          <w:rFonts w:asciiTheme="minorHAnsi" w:hAnsiTheme="minorHAnsi" w:cstheme="minorHAnsi"/>
          <w:sz w:val="24"/>
          <w:szCs w:val="24"/>
        </w:rPr>
        <w:t>Afet ve Acil Durum Yetişkin ve Çocuk Bilgi Kartları her katılımcıya verilir.</w:t>
      </w:r>
    </w:p>
    <w:p w:rsidR="009C0217" w:rsidRPr="009C0217" w:rsidRDefault="009C0217" w:rsidP="009C0217">
      <w:pPr>
        <w:pStyle w:val="ListeParagraf"/>
        <w:numPr>
          <w:ilvl w:val="0"/>
          <w:numId w:val="50"/>
        </w:numPr>
        <w:spacing w:before="120" w:after="120" w:line="240" w:lineRule="auto"/>
        <w:jc w:val="both"/>
        <w:rPr>
          <w:rFonts w:asciiTheme="minorHAnsi" w:hAnsiTheme="minorHAnsi" w:cstheme="minorHAnsi"/>
          <w:sz w:val="24"/>
          <w:szCs w:val="24"/>
        </w:rPr>
      </w:pPr>
      <w:r w:rsidRPr="009C0217">
        <w:rPr>
          <w:rFonts w:asciiTheme="minorHAnsi" w:hAnsiTheme="minorHAnsi" w:cstheme="minorHAnsi"/>
          <w:sz w:val="24"/>
          <w:szCs w:val="24"/>
        </w:rPr>
        <w:t>Ayrıca her eğitim salonunda; eğitmenler tarafından kullanılmak üzere, Afet ve Acil Durum Çantası</w:t>
      </w:r>
      <w:r>
        <w:rPr>
          <w:rFonts w:asciiTheme="minorHAnsi" w:hAnsiTheme="minorHAnsi" w:cstheme="minorHAnsi"/>
          <w:sz w:val="24"/>
          <w:szCs w:val="24"/>
        </w:rPr>
        <w:t>, Taşınabilir Söndürme Cihazı (TSC)</w:t>
      </w:r>
      <w:r w:rsidRPr="009C0217">
        <w:rPr>
          <w:rFonts w:asciiTheme="minorHAnsi" w:hAnsiTheme="minorHAnsi" w:cstheme="minorHAnsi"/>
          <w:sz w:val="24"/>
          <w:szCs w:val="24"/>
        </w:rPr>
        <w:t xml:space="preserve"> hazır olarak bulundurulur.</w:t>
      </w:r>
    </w:p>
    <w:sectPr w:rsidR="009C0217" w:rsidRPr="009C0217" w:rsidSect="00623C1A">
      <w:headerReference w:type="default" r:id="rId9"/>
      <w:footerReference w:type="default" r:id="rId10"/>
      <w:pgSz w:w="11906" w:h="16838" w:code="9"/>
      <w:pgMar w:top="1418" w:right="1418" w:bottom="1418" w:left="1418" w:header="709" w:footer="709" w:gutter="0"/>
      <w:pgBorders w:offsetFrom="page">
        <w:top w:val="thinThickLargeGap" w:sz="24" w:space="24" w:color="0054A6"/>
        <w:left w:val="thinThickLargeGap" w:sz="24" w:space="24" w:color="0054A6"/>
        <w:bottom w:val="thickThinLargeGap" w:sz="24" w:space="24" w:color="0054A6"/>
        <w:right w:val="thickThinLargeGap" w:sz="24" w:space="24" w:color="0054A6"/>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047D" w:rsidRDefault="00A6047D" w:rsidP="00612924">
      <w:pPr>
        <w:spacing w:after="0" w:line="240" w:lineRule="auto"/>
      </w:pPr>
      <w:r>
        <w:separator/>
      </w:r>
    </w:p>
  </w:endnote>
  <w:endnote w:type="continuationSeparator" w:id="0">
    <w:p w:rsidR="00A6047D" w:rsidRDefault="00A6047D" w:rsidP="006129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PMingLiU">
    <w:altName w:val="新細明體"/>
    <w:panose1 w:val="02010601000101010101"/>
    <w:charset w:val="88"/>
    <w:family w:val="roman"/>
    <w:pitch w:val="variable"/>
    <w:sig w:usb0="00000000" w:usb1="28CFFCFA" w:usb2="00000016" w:usb3="00000000" w:csb0="00100001" w:csb1="00000000"/>
  </w:font>
  <w:font w:name="Calibri Light">
    <w:panose1 w:val="020F03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RAZFZF+PFDinTextPro-Ligh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16A9" w:rsidRPr="008C0F94" w:rsidRDefault="00E916A9" w:rsidP="008C0F94">
    <w:pPr>
      <w:pStyle w:val="AltBilgi"/>
      <w:tabs>
        <w:tab w:val="left" w:pos="338"/>
      </w:tabs>
      <w:rPr>
        <w:color w:val="0054A5"/>
      </w:rPr>
    </w:pPr>
    <w:r>
      <w:rPr>
        <w:color w:val="0054A5"/>
      </w:rPr>
      <w:t>AFAD Eğitimleri</w:t>
    </w:r>
    <w:r w:rsidR="00623C1A">
      <w:rPr>
        <w:color w:val="0054A5"/>
      </w:rPr>
      <w:t xml:space="preserve"> Akreditasyon Kılavuzu</w:t>
    </w:r>
    <w:r w:rsidRPr="001C4B0E">
      <w:rPr>
        <w:color w:val="0054A5"/>
      </w:rPr>
      <w:tab/>
    </w:r>
    <w:r w:rsidRPr="001C4B0E">
      <w:rPr>
        <w:color w:val="0054A5"/>
      </w:rPr>
      <w:tab/>
    </w:r>
    <w:r w:rsidRPr="001C4B0E">
      <w:rPr>
        <w:color w:val="0054A5"/>
      </w:rPr>
      <w:fldChar w:fldCharType="begin"/>
    </w:r>
    <w:r w:rsidRPr="001C4B0E">
      <w:rPr>
        <w:color w:val="0054A5"/>
      </w:rPr>
      <w:instrText xml:space="preserve"> PAGE   \* MERGEFORMAT </w:instrText>
    </w:r>
    <w:r w:rsidRPr="001C4B0E">
      <w:rPr>
        <w:color w:val="0054A5"/>
      </w:rPr>
      <w:fldChar w:fldCharType="separate"/>
    </w:r>
    <w:r w:rsidR="003D5450">
      <w:rPr>
        <w:noProof/>
        <w:color w:val="0054A5"/>
      </w:rPr>
      <w:t>7</w:t>
    </w:r>
    <w:r w:rsidRPr="001C4B0E">
      <w:rPr>
        <w:color w:val="0054A5"/>
      </w:rPr>
      <w:fldChar w:fldCharType="end"/>
    </w:r>
    <w:r w:rsidR="009C0217">
      <w:rPr>
        <w:color w:val="0054A5"/>
      </w:rPr>
      <w:t>/7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047D" w:rsidRDefault="00A6047D" w:rsidP="00612924">
      <w:pPr>
        <w:spacing w:after="0" w:line="240" w:lineRule="auto"/>
      </w:pPr>
      <w:r>
        <w:separator/>
      </w:r>
    </w:p>
  </w:footnote>
  <w:footnote w:type="continuationSeparator" w:id="0">
    <w:p w:rsidR="00A6047D" w:rsidRDefault="00A6047D" w:rsidP="006129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16A9" w:rsidRPr="00E21726" w:rsidRDefault="00E916A9" w:rsidP="008C0F94">
    <w:pPr>
      <w:pStyle w:val="stBilgi"/>
      <w:spacing w:after="0" w:line="240" w:lineRule="auto"/>
      <w:rPr>
        <w:rFonts w:ascii="Arial" w:hAnsi="Arial" w:cs="Arial"/>
        <w:b/>
        <w:color w:val="FFFFFF"/>
        <w:sz w:val="20"/>
        <w:szCs w:val="20"/>
      </w:rPr>
    </w:pPr>
    <w:r w:rsidRPr="008D6D4D">
      <w:rPr>
        <w:rFonts w:ascii="Arial" w:hAnsi="Arial" w:cs="Arial"/>
        <w:noProof/>
        <w:lang w:eastAsia="tr-TR"/>
      </w:rPr>
      <w:drawing>
        <wp:anchor distT="0" distB="0" distL="114300" distR="114300" simplePos="0" relativeHeight="251659264" behindDoc="0" locked="0" layoutInCell="1" allowOverlap="1" wp14:anchorId="56104732" wp14:editId="49883715">
          <wp:simplePos x="0" y="0"/>
          <wp:positionH relativeFrom="margin">
            <wp:align>left</wp:align>
          </wp:positionH>
          <wp:positionV relativeFrom="paragraph">
            <wp:posOffset>6350</wp:posOffset>
          </wp:positionV>
          <wp:extent cx="954405" cy="377825"/>
          <wp:effectExtent l="0" t="0" r="0" b="3175"/>
          <wp:wrapNone/>
          <wp:docPr id="9" name="Resim 9" descr="https://www.afad.gov.tr/upload/Node/29477/files/afad_logotype_CMY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afad.gov.tr/upload/Node/29477/files/afad_logotype_CMYK.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54405" cy="3778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21726">
      <w:rPr>
        <w:rFonts w:ascii="Arial" w:hAnsi="Arial" w:cs="Arial"/>
        <w:b/>
        <w:color w:val="FFFFFF"/>
        <w:sz w:val="20"/>
        <w:szCs w:val="20"/>
      </w:rPr>
      <w:t>RN TEMEL EĞİTİMİ</w:t>
    </w:r>
  </w:p>
  <w:p w:rsidR="00E916A9" w:rsidRDefault="00623C1A" w:rsidP="00941DAF">
    <w:pPr>
      <w:pStyle w:val="stBilgi"/>
      <w:spacing w:after="0" w:line="240" w:lineRule="auto"/>
      <w:jc w:val="right"/>
      <w:rPr>
        <w:rFonts w:ascii="Arial" w:hAnsi="Arial" w:cs="Arial"/>
        <w:b/>
        <w:color w:val="0054A6"/>
        <w:sz w:val="20"/>
        <w:szCs w:val="20"/>
      </w:rPr>
    </w:pPr>
    <w:r>
      <w:rPr>
        <w:rFonts w:ascii="Arial" w:hAnsi="Arial" w:cs="Arial"/>
        <w:b/>
        <w:color w:val="0054A6"/>
        <w:sz w:val="20"/>
        <w:szCs w:val="20"/>
      </w:rPr>
      <w:t>Afet Farkındalık Eğitimi</w:t>
    </w:r>
  </w:p>
  <w:p w:rsidR="00E916A9" w:rsidRDefault="00E916A9" w:rsidP="00941DAF">
    <w:pPr>
      <w:pStyle w:val="stBilgi"/>
      <w:spacing w:after="0" w:line="240" w:lineRule="auto"/>
      <w:jc w:val="right"/>
      <w:rPr>
        <w:rFonts w:ascii="Arial" w:hAnsi="Arial" w:cs="Arial"/>
        <w:b/>
        <w:color w:val="0054A6"/>
        <w:sz w:val="20"/>
        <w:szCs w:val="20"/>
      </w:rPr>
    </w:pPr>
  </w:p>
  <w:p w:rsidR="00E916A9" w:rsidRPr="00941DAF" w:rsidRDefault="00E916A9" w:rsidP="00941DAF">
    <w:pPr>
      <w:pStyle w:val="stBilgi"/>
      <w:spacing w:after="0" w:line="240" w:lineRule="auto"/>
      <w:jc w:val="right"/>
      <w:rPr>
        <w:rFonts w:ascii="Arial" w:hAnsi="Arial" w:cs="Arial"/>
        <w:b/>
        <w:color w:val="0054A6"/>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51.6pt;height:15.6pt;visibility:visible;mso-wrap-style:square" o:bullet="t">
        <v:imagedata r:id="rId1" o:title=""/>
      </v:shape>
    </w:pict>
  </w:numPicBullet>
  <w:abstractNum w:abstractNumId="0" w15:restartNumberingAfterBreak="0">
    <w:nsid w:val="FFFFFF89"/>
    <w:multiLevelType w:val="singleLevel"/>
    <w:tmpl w:val="23CCCDFE"/>
    <w:lvl w:ilvl="0">
      <w:start w:val="1"/>
      <w:numFmt w:val="bullet"/>
      <w:pStyle w:val="ListeMaddemi"/>
      <w:lvlText w:val=""/>
      <w:lvlJc w:val="left"/>
      <w:pPr>
        <w:tabs>
          <w:tab w:val="num" w:pos="360"/>
        </w:tabs>
        <w:ind w:left="360" w:hanging="360"/>
      </w:pPr>
      <w:rPr>
        <w:rFonts w:ascii="Symbol" w:hAnsi="Symbol" w:hint="default"/>
      </w:rPr>
    </w:lvl>
  </w:abstractNum>
  <w:abstractNum w:abstractNumId="1" w15:restartNumberingAfterBreak="0">
    <w:nsid w:val="05442534"/>
    <w:multiLevelType w:val="hybridMultilevel"/>
    <w:tmpl w:val="FAA88FE0"/>
    <w:lvl w:ilvl="0" w:tplc="6732833C">
      <w:start w:val="1"/>
      <w:numFmt w:val="lowerLetter"/>
      <w:lvlText w:val="%1)"/>
      <w:lvlJc w:val="left"/>
      <w:pPr>
        <w:ind w:left="1080" w:hanging="360"/>
      </w:pPr>
      <w:rPr>
        <w:rFonts w:hint="default"/>
      </w:rPr>
    </w:lvl>
    <w:lvl w:ilvl="1" w:tplc="041F0019" w:tentative="1">
      <w:start w:val="1"/>
      <w:numFmt w:val="lowerLetter"/>
      <w:lvlText w:val="%2."/>
      <w:lvlJc w:val="left"/>
      <w:pPr>
        <w:ind w:left="1440"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6581A4E"/>
    <w:multiLevelType w:val="hybridMultilevel"/>
    <w:tmpl w:val="6596AD72"/>
    <w:lvl w:ilvl="0" w:tplc="8244D5C2">
      <w:start w:val="1"/>
      <w:numFmt w:val="lowerLetter"/>
      <w:lvlText w:val="%1)"/>
      <w:lvlJc w:val="left"/>
      <w:pPr>
        <w:ind w:left="720" w:hanging="360"/>
      </w:pPr>
      <w:rPr>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6CA128E"/>
    <w:multiLevelType w:val="hybridMultilevel"/>
    <w:tmpl w:val="B8ECD668"/>
    <w:lvl w:ilvl="0" w:tplc="0D76CC0E">
      <w:start w:val="1"/>
      <w:numFmt w:val="lowerLetter"/>
      <w:lvlText w:val="%1)"/>
      <w:lvlJc w:val="left"/>
      <w:pPr>
        <w:ind w:left="720" w:hanging="360"/>
      </w:pPr>
      <w:rPr>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E950E3D"/>
    <w:multiLevelType w:val="hybridMultilevel"/>
    <w:tmpl w:val="6DA85C42"/>
    <w:lvl w:ilvl="0" w:tplc="041F0017">
      <w:start w:val="3"/>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0F5B4B7D"/>
    <w:multiLevelType w:val="hybridMultilevel"/>
    <w:tmpl w:val="8676D89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98E02A3"/>
    <w:multiLevelType w:val="hybridMultilevel"/>
    <w:tmpl w:val="A14A384E"/>
    <w:lvl w:ilvl="0" w:tplc="54EC4C40">
      <w:start w:val="1"/>
      <w:numFmt w:val="bullet"/>
      <w:lvlText w:val="-"/>
      <w:lvlJc w:val="left"/>
      <w:pPr>
        <w:tabs>
          <w:tab w:val="num" w:pos="720"/>
        </w:tabs>
        <w:ind w:left="720" w:hanging="360"/>
      </w:pPr>
      <w:rPr>
        <w:rFonts w:hint="default"/>
        <w:color w:val="auto"/>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A003AA5"/>
    <w:multiLevelType w:val="multilevel"/>
    <w:tmpl w:val="1A003AA5"/>
    <w:lvl w:ilvl="0">
      <w:start w:val="1"/>
      <w:numFmt w:val="lowerLetter"/>
      <w:lvlText w:val="%1)"/>
      <w:lvlJc w:val="left"/>
      <w:pPr>
        <w:ind w:left="720" w:hanging="360"/>
      </w:pPr>
      <w:rPr>
        <w:rFonts w:asciiTheme="minorHAnsi" w:hAnsiTheme="minorHAnsi" w:cstheme="minorBidi" w:hint="default"/>
        <w:color w:val="auto"/>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CDD6E3A"/>
    <w:multiLevelType w:val="hybridMultilevel"/>
    <w:tmpl w:val="B178F51E"/>
    <w:lvl w:ilvl="0" w:tplc="C65E89EC">
      <w:start w:val="2"/>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9" w15:restartNumberingAfterBreak="0">
    <w:nsid w:val="20936154"/>
    <w:multiLevelType w:val="hybridMultilevel"/>
    <w:tmpl w:val="5A54A8C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26E84DC7"/>
    <w:multiLevelType w:val="multilevel"/>
    <w:tmpl w:val="26E84DC7"/>
    <w:lvl w:ilvl="0">
      <w:start w:val="18"/>
      <w:numFmt w:val="lowerLetter"/>
      <w:lvlText w:val="%1)"/>
      <w:lvlJc w:val="left"/>
      <w:pPr>
        <w:ind w:left="720" w:hanging="360"/>
      </w:pPr>
      <w:rPr>
        <w:rFonts w:hint="default"/>
        <w:b/>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B5516A9"/>
    <w:multiLevelType w:val="hybridMultilevel"/>
    <w:tmpl w:val="CCB4C3A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2C6B4CE7"/>
    <w:multiLevelType w:val="hybridMultilevel"/>
    <w:tmpl w:val="1F8EF114"/>
    <w:lvl w:ilvl="0" w:tplc="041F0001">
      <w:start w:val="1"/>
      <w:numFmt w:val="bullet"/>
      <w:lvlText w:val=""/>
      <w:lvlJc w:val="left"/>
      <w:pPr>
        <w:ind w:left="1776" w:hanging="360"/>
      </w:pPr>
      <w:rPr>
        <w:rFonts w:ascii="Symbol" w:hAnsi="Symbol" w:hint="default"/>
      </w:rPr>
    </w:lvl>
    <w:lvl w:ilvl="1" w:tplc="041F0003" w:tentative="1">
      <w:start w:val="1"/>
      <w:numFmt w:val="bullet"/>
      <w:lvlText w:val="o"/>
      <w:lvlJc w:val="left"/>
      <w:pPr>
        <w:ind w:left="2496" w:hanging="360"/>
      </w:pPr>
      <w:rPr>
        <w:rFonts w:ascii="Courier New" w:hAnsi="Courier New" w:cs="Courier New" w:hint="default"/>
      </w:rPr>
    </w:lvl>
    <w:lvl w:ilvl="2" w:tplc="041F0005" w:tentative="1">
      <w:start w:val="1"/>
      <w:numFmt w:val="bullet"/>
      <w:lvlText w:val=""/>
      <w:lvlJc w:val="left"/>
      <w:pPr>
        <w:ind w:left="3216" w:hanging="360"/>
      </w:pPr>
      <w:rPr>
        <w:rFonts w:ascii="Wingdings" w:hAnsi="Wingdings" w:hint="default"/>
      </w:rPr>
    </w:lvl>
    <w:lvl w:ilvl="3" w:tplc="041F0001" w:tentative="1">
      <w:start w:val="1"/>
      <w:numFmt w:val="bullet"/>
      <w:lvlText w:val=""/>
      <w:lvlJc w:val="left"/>
      <w:pPr>
        <w:ind w:left="3936" w:hanging="360"/>
      </w:pPr>
      <w:rPr>
        <w:rFonts w:ascii="Symbol" w:hAnsi="Symbol" w:hint="default"/>
      </w:rPr>
    </w:lvl>
    <w:lvl w:ilvl="4" w:tplc="041F0003" w:tentative="1">
      <w:start w:val="1"/>
      <w:numFmt w:val="bullet"/>
      <w:lvlText w:val="o"/>
      <w:lvlJc w:val="left"/>
      <w:pPr>
        <w:ind w:left="4656" w:hanging="360"/>
      </w:pPr>
      <w:rPr>
        <w:rFonts w:ascii="Courier New" w:hAnsi="Courier New" w:cs="Courier New" w:hint="default"/>
      </w:rPr>
    </w:lvl>
    <w:lvl w:ilvl="5" w:tplc="041F0005" w:tentative="1">
      <w:start w:val="1"/>
      <w:numFmt w:val="bullet"/>
      <w:lvlText w:val=""/>
      <w:lvlJc w:val="left"/>
      <w:pPr>
        <w:ind w:left="5376" w:hanging="360"/>
      </w:pPr>
      <w:rPr>
        <w:rFonts w:ascii="Wingdings" w:hAnsi="Wingdings" w:hint="default"/>
      </w:rPr>
    </w:lvl>
    <w:lvl w:ilvl="6" w:tplc="041F0001" w:tentative="1">
      <w:start w:val="1"/>
      <w:numFmt w:val="bullet"/>
      <w:lvlText w:val=""/>
      <w:lvlJc w:val="left"/>
      <w:pPr>
        <w:ind w:left="6096" w:hanging="360"/>
      </w:pPr>
      <w:rPr>
        <w:rFonts w:ascii="Symbol" w:hAnsi="Symbol" w:hint="default"/>
      </w:rPr>
    </w:lvl>
    <w:lvl w:ilvl="7" w:tplc="041F0003" w:tentative="1">
      <w:start w:val="1"/>
      <w:numFmt w:val="bullet"/>
      <w:lvlText w:val="o"/>
      <w:lvlJc w:val="left"/>
      <w:pPr>
        <w:ind w:left="6816" w:hanging="360"/>
      </w:pPr>
      <w:rPr>
        <w:rFonts w:ascii="Courier New" w:hAnsi="Courier New" w:cs="Courier New" w:hint="default"/>
      </w:rPr>
    </w:lvl>
    <w:lvl w:ilvl="8" w:tplc="041F0005" w:tentative="1">
      <w:start w:val="1"/>
      <w:numFmt w:val="bullet"/>
      <w:lvlText w:val=""/>
      <w:lvlJc w:val="left"/>
      <w:pPr>
        <w:ind w:left="7536" w:hanging="360"/>
      </w:pPr>
      <w:rPr>
        <w:rFonts w:ascii="Wingdings" w:hAnsi="Wingdings" w:hint="default"/>
      </w:rPr>
    </w:lvl>
  </w:abstractNum>
  <w:abstractNum w:abstractNumId="13" w15:restartNumberingAfterBreak="0">
    <w:nsid w:val="2CA035CA"/>
    <w:multiLevelType w:val="hybridMultilevel"/>
    <w:tmpl w:val="6A687FCC"/>
    <w:lvl w:ilvl="0" w:tplc="226611B6">
      <w:start w:val="1"/>
      <w:numFmt w:val="upperLetter"/>
      <w:lvlText w:val="%1-"/>
      <w:lvlJc w:val="left"/>
      <w:pPr>
        <w:ind w:left="644" w:hanging="360"/>
      </w:pPr>
    </w:lvl>
    <w:lvl w:ilvl="1" w:tplc="041F0019">
      <w:start w:val="1"/>
      <w:numFmt w:val="lowerLetter"/>
      <w:lvlText w:val="%2."/>
      <w:lvlJc w:val="left"/>
      <w:pPr>
        <w:ind w:left="1380" w:hanging="360"/>
      </w:pPr>
    </w:lvl>
    <w:lvl w:ilvl="2" w:tplc="041F001B">
      <w:start w:val="1"/>
      <w:numFmt w:val="lowerRoman"/>
      <w:lvlText w:val="%3."/>
      <w:lvlJc w:val="right"/>
      <w:pPr>
        <w:ind w:left="2100" w:hanging="180"/>
      </w:pPr>
    </w:lvl>
    <w:lvl w:ilvl="3" w:tplc="041F000F">
      <w:start w:val="1"/>
      <w:numFmt w:val="decimal"/>
      <w:lvlText w:val="%4."/>
      <w:lvlJc w:val="left"/>
      <w:pPr>
        <w:ind w:left="2820" w:hanging="360"/>
      </w:pPr>
    </w:lvl>
    <w:lvl w:ilvl="4" w:tplc="041F0019">
      <w:start w:val="1"/>
      <w:numFmt w:val="lowerLetter"/>
      <w:lvlText w:val="%5."/>
      <w:lvlJc w:val="left"/>
      <w:pPr>
        <w:ind w:left="3540" w:hanging="360"/>
      </w:pPr>
    </w:lvl>
    <w:lvl w:ilvl="5" w:tplc="041F001B">
      <w:start w:val="1"/>
      <w:numFmt w:val="lowerRoman"/>
      <w:lvlText w:val="%6."/>
      <w:lvlJc w:val="right"/>
      <w:pPr>
        <w:ind w:left="4260" w:hanging="180"/>
      </w:pPr>
    </w:lvl>
    <w:lvl w:ilvl="6" w:tplc="041F000F">
      <w:start w:val="1"/>
      <w:numFmt w:val="decimal"/>
      <w:lvlText w:val="%7."/>
      <w:lvlJc w:val="left"/>
      <w:pPr>
        <w:ind w:left="4980" w:hanging="360"/>
      </w:pPr>
    </w:lvl>
    <w:lvl w:ilvl="7" w:tplc="041F0019">
      <w:start w:val="1"/>
      <w:numFmt w:val="lowerLetter"/>
      <w:lvlText w:val="%8."/>
      <w:lvlJc w:val="left"/>
      <w:pPr>
        <w:ind w:left="5700" w:hanging="360"/>
      </w:pPr>
    </w:lvl>
    <w:lvl w:ilvl="8" w:tplc="041F001B">
      <w:start w:val="1"/>
      <w:numFmt w:val="lowerRoman"/>
      <w:lvlText w:val="%9."/>
      <w:lvlJc w:val="right"/>
      <w:pPr>
        <w:ind w:left="6420" w:hanging="180"/>
      </w:pPr>
    </w:lvl>
  </w:abstractNum>
  <w:abstractNum w:abstractNumId="14" w15:restartNumberingAfterBreak="0">
    <w:nsid w:val="2E116DFE"/>
    <w:multiLevelType w:val="hybridMultilevel"/>
    <w:tmpl w:val="60E49E8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2FC83A7B"/>
    <w:multiLevelType w:val="multilevel"/>
    <w:tmpl w:val="2FC83A7B"/>
    <w:lvl w:ilvl="0">
      <w:start w:val="4"/>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05434BE"/>
    <w:multiLevelType w:val="multilevel"/>
    <w:tmpl w:val="305434BE"/>
    <w:lvl w:ilvl="0">
      <w:start w:val="1"/>
      <w:numFmt w:val="lowerLetter"/>
      <w:lvlText w:val="%1)"/>
      <w:lvlJc w:val="left"/>
      <w:pPr>
        <w:ind w:left="1080" w:hanging="360"/>
      </w:pPr>
      <w:rPr>
        <w:rFonts w:hint="default"/>
        <w:color w:val="auto"/>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7" w15:restartNumberingAfterBreak="0">
    <w:nsid w:val="30724411"/>
    <w:multiLevelType w:val="multilevel"/>
    <w:tmpl w:val="30724411"/>
    <w:lvl w:ilvl="0">
      <w:start w:val="1"/>
      <w:numFmt w:val="lowerLetter"/>
      <w:lvlText w:val="%1)"/>
      <w:lvlJc w:val="left"/>
      <w:pPr>
        <w:ind w:left="720" w:hanging="360"/>
      </w:pPr>
      <w:rPr>
        <w:b/>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4F42CBD"/>
    <w:multiLevelType w:val="hybridMultilevel"/>
    <w:tmpl w:val="6B7602DE"/>
    <w:lvl w:ilvl="0" w:tplc="AD2E4BDE">
      <w:start w:val="1"/>
      <w:numFmt w:val="upperLetter"/>
      <w:lvlText w:val="%1-"/>
      <w:lvlJc w:val="left"/>
      <w:pPr>
        <w:ind w:left="1069"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9" w15:restartNumberingAfterBreak="0">
    <w:nsid w:val="39495423"/>
    <w:multiLevelType w:val="hybridMultilevel"/>
    <w:tmpl w:val="4A200FAC"/>
    <w:lvl w:ilvl="0" w:tplc="9BE08AEA">
      <w:start w:val="1"/>
      <w:numFmt w:val="lowerLetter"/>
      <w:lvlText w:val="%1)"/>
      <w:lvlJc w:val="left"/>
      <w:pPr>
        <w:ind w:left="720" w:hanging="360"/>
      </w:pPr>
      <w:rPr>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40110874"/>
    <w:multiLevelType w:val="hybridMultilevel"/>
    <w:tmpl w:val="190640A4"/>
    <w:lvl w:ilvl="0" w:tplc="67F48CAC">
      <w:start w:val="1"/>
      <w:numFmt w:val="lowerLetter"/>
      <w:lvlText w:val="%1)"/>
      <w:lvlJc w:val="left"/>
      <w:pPr>
        <w:ind w:left="720" w:hanging="360"/>
      </w:pPr>
      <w:rPr>
        <w:b w:val="0"/>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43F01A8E"/>
    <w:multiLevelType w:val="multilevel"/>
    <w:tmpl w:val="43F01A8E"/>
    <w:lvl w:ilvl="0">
      <w:start w:val="1"/>
      <w:numFmt w:val="lowerLetter"/>
      <w:lvlText w:val="%1)"/>
      <w:lvlJc w:val="left"/>
      <w:pPr>
        <w:ind w:left="720" w:hanging="360"/>
      </w:pPr>
      <w:rPr>
        <w:b/>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41D496E"/>
    <w:multiLevelType w:val="hybridMultilevel"/>
    <w:tmpl w:val="886AEC76"/>
    <w:lvl w:ilvl="0" w:tplc="0FD0DE8E">
      <w:start w:val="1"/>
      <w:numFmt w:val="bullet"/>
      <w:lvlText w:val="•"/>
      <w:lvlJc w:val="left"/>
      <w:pPr>
        <w:tabs>
          <w:tab w:val="num" w:pos="720"/>
        </w:tabs>
        <w:ind w:left="720" w:hanging="360"/>
      </w:pPr>
      <w:rPr>
        <w:rFonts w:ascii="Arial" w:hAnsi="Arial" w:hint="default"/>
      </w:rPr>
    </w:lvl>
    <w:lvl w:ilvl="1" w:tplc="9462F3EE" w:tentative="1">
      <w:start w:val="1"/>
      <w:numFmt w:val="bullet"/>
      <w:lvlText w:val="•"/>
      <w:lvlJc w:val="left"/>
      <w:pPr>
        <w:tabs>
          <w:tab w:val="num" w:pos="1440"/>
        </w:tabs>
        <w:ind w:left="1440" w:hanging="360"/>
      </w:pPr>
      <w:rPr>
        <w:rFonts w:ascii="Arial" w:hAnsi="Arial" w:hint="default"/>
      </w:rPr>
    </w:lvl>
    <w:lvl w:ilvl="2" w:tplc="7AE4DDA4" w:tentative="1">
      <w:start w:val="1"/>
      <w:numFmt w:val="bullet"/>
      <w:lvlText w:val="•"/>
      <w:lvlJc w:val="left"/>
      <w:pPr>
        <w:tabs>
          <w:tab w:val="num" w:pos="2160"/>
        </w:tabs>
        <w:ind w:left="2160" w:hanging="360"/>
      </w:pPr>
      <w:rPr>
        <w:rFonts w:ascii="Arial" w:hAnsi="Arial" w:hint="default"/>
      </w:rPr>
    </w:lvl>
    <w:lvl w:ilvl="3" w:tplc="774AEE40" w:tentative="1">
      <w:start w:val="1"/>
      <w:numFmt w:val="bullet"/>
      <w:lvlText w:val="•"/>
      <w:lvlJc w:val="left"/>
      <w:pPr>
        <w:tabs>
          <w:tab w:val="num" w:pos="2880"/>
        </w:tabs>
        <w:ind w:left="2880" w:hanging="360"/>
      </w:pPr>
      <w:rPr>
        <w:rFonts w:ascii="Arial" w:hAnsi="Arial" w:hint="default"/>
      </w:rPr>
    </w:lvl>
    <w:lvl w:ilvl="4" w:tplc="BBCE5A34" w:tentative="1">
      <w:start w:val="1"/>
      <w:numFmt w:val="bullet"/>
      <w:lvlText w:val="•"/>
      <w:lvlJc w:val="left"/>
      <w:pPr>
        <w:tabs>
          <w:tab w:val="num" w:pos="3600"/>
        </w:tabs>
        <w:ind w:left="3600" w:hanging="360"/>
      </w:pPr>
      <w:rPr>
        <w:rFonts w:ascii="Arial" w:hAnsi="Arial" w:hint="default"/>
      </w:rPr>
    </w:lvl>
    <w:lvl w:ilvl="5" w:tplc="D1D45990" w:tentative="1">
      <w:start w:val="1"/>
      <w:numFmt w:val="bullet"/>
      <w:lvlText w:val="•"/>
      <w:lvlJc w:val="left"/>
      <w:pPr>
        <w:tabs>
          <w:tab w:val="num" w:pos="4320"/>
        </w:tabs>
        <w:ind w:left="4320" w:hanging="360"/>
      </w:pPr>
      <w:rPr>
        <w:rFonts w:ascii="Arial" w:hAnsi="Arial" w:hint="default"/>
      </w:rPr>
    </w:lvl>
    <w:lvl w:ilvl="6" w:tplc="7A1C1214" w:tentative="1">
      <w:start w:val="1"/>
      <w:numFmt w:val="bullet"/>
      <w:lvlText w:val="•"/>
      <w:lvlJc w:val="left"/>
      <w:pPr>
        <w:tabs>
          <w:tab w:val="num" w:pos="5040"/>
        </w:tabs>
        <w:ind w:left="5040" w:hanging="360"/>
      </w:pPr>
      <w:rPr>
        <w:rFonts w:ascii="Arial" w:hAnsi="Arial" w:hint="default"/>
      </w:rPr>
    </w:lvl>
    <w:lvl w:ilvl="7" w:tplc="06F2AB2E" w:tentative="1">
      <w:start w:val="1"/>
      <w:numFmt w:val="bullet"/>
      <w:lvlText w:val="•"/>
      <w:lvlJc w:val="left"/>
      <w:pPr>
        <w:tabs>
          <w:tab w:val="num" w:pos="5760"/>
        </w:tabs>
        <w:ind w:left="5760" w:hanging="360"/>
      </w:pPr>
      <w:rPr>
        <w:rFonts w:ascii="Arial" w:hAnsi="Arial" w:hint="default"/>
      </w:rPr>
    </w:lvl>
    <w:lvl w:ilvl="8" w:tplc="8E0260FE"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44F40CFD"/>
    <w:multiLevelType w:val="hybridMultilevel"/>
    <w:tmpl w:val="3926F088"/>
    <w:lvl w:ilvl="0" w:tplc="EF08C856">
      <w:start w:val="1"/>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4" w15:restartNumberingAfterBreak="0">
    <w:nsid w:val="457F5B8E"/>
    <w:multiLevelType w:val="hybridMultilevel"/>
    <w:tmpl w:val="84BCAE56"/>
    <w:lvl w:ilvl="0" w:tplc="2736C484">
      <w:start w:val="1"/>
      <w:numFmt w:val="decimal"/>
      <w:lvlText w:val="%1."/>
      <w:lvlJc w:val="left"/>
      <w:pPr>
        <w:ind w:left="714" w:hanging="43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25" w15:restartNumberingAfterBreak="0">
    <w:nsid w:val="48506C25"/>
    <w:multiLevelType w:val="hybridMultilevel"/>
    <w:tmpl w:val="38D4AB5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4869380A"/>
    <w:multiLevelType w:val="multilevel"/>
    <w:tmpl w:val="4869380A"/>
    <w:lvl w:ilvl="0">
      <w:start w:val="1"/>
      <w:numFmt w:val="lowerLetter"/>
      <w:lvlText w:val="%1)"/>
      <w:lvlJc w:val="left"/>
      <w:pPr>
        <w:ind w:left="720" w:hanging="360"/>
      </w:pPr>
      <w:rPr>
        <w:b/>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8E77D43"/>
    <w:multiLevelType w:val="hybridMultilevel"/>
    <w:tmpl w:val="5504EE92"/>
    <w:lvl w:ilvl="0" w:tplc="E9248F00">
      <w:start w:val="1"/>
      <w:numFmt w:val="upperLetter"/>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8" w15:restartNumberingAfterBreak="0">
    <w:nsid w:val="4A4C7F80"/>
    <w:multiLevelType w:val="hybridMultilevel"/>
    <w:tmpl w:val="9536CAFA"/>
    <w:lvl w:ilvl="0" w:tplc="65946BEA">
      <w:start w:val="1"/>
      <w:numFmt w:val="lowerLetter"/>
      <w:lvlText w:val="%1)"/>
      <w:lvlJc w:val="left"/>
      <w:pPr>
        <w:ind w:left="720" w:hanging="360"/>
      </w:pPr>
      <w:rPr>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4A80643E"/>
    <w:multiLevelType w:val="hybridMultilevel"/>
    <w:tmpl w:val="EAE609B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4F41395B"/>
    <w:multiLevelType w:val="hybridMultilevel"/>
    <w:tmpl w:val="81D2F454"/>
    <w:lvl w:ilvl="0" w:tplc="0F62785A">
      <w:start w:val="1"/>
      <w:numFmt w:val="upperLetter"/>
      <w:lvlText w:val="%1-"/>
      <w:lvlJc w:val="left"/>
      <w:pPr>
        <w:ind w:left="644" w:hanging="360"/>
      </w:pPr>
      <w:rPr>
        <w:rFonts w:hint="default"/>
      </w:rPr>
    </w:lvl>
    <w:lvl w:ilvl="1" w:tplc="041F0019">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31" w15:restartNumberingAfterBreak="0">
    <w:nsid w:val="52F30B62"/>
    <w:multiLevelType w:val="hybridMultilevel"/>
    <w:tmpl w:val="C504ADD6"/>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32" w15:restartNumberingAfterBreak="0">
    <w:nsid w:val="56C504FA"/>
    <w:multiLevelType w:val="hybridMultilevel"/>
    <w:tmpl w:val="40960F4A"/>
    <w:lvl w:ilvl="0" w:tplc="CCA42A26">
      <w:start w:val="1"/>
      <w:numFmt w:val="bullet"/>
      <w:lvlText w:val="•"/>
      <w:lvlJc w:val="left"/>
      <w:pPr>
        <w:tabs>
          <w:tab w:val="num" w:pos="720"/>
        </w:tabs>
        <w:ind w:left="720" w:hanging="360"/>
      </w:pPr>
      <w:rPr>
        <w:rFonts w:ascii="Arial" w:hAnsi="Arial" w:hint="default"/>
      </w:rPr>
    </w:lvl>
    <w:lvl w:ilvl="1" w:tplc="56CC3E36" w:tentative="1">
      <w:start w:val="1"/>
      <w:numFmt w:val="bullet"/>
      <w:lvlText w:val="•"/>
      <w:lvlJc w:val="left"/>
      <w:pPr>
        <w:tabs>
          <w:tab w:val="num" w:pos="1440"/>
        </w:tabs>
        <w:ind w:left="1440" w:hanging="360"/>
      </w:pPr>
      <w:rPr>
        <w:rFonts w:ascii="Arial" w:hAnsi="Arial" w:hint="default"/>
      </w:rPr>
    </w:lvl>
    <w:lvl w:ilvl="2" w:tplc="2CA286A0" w:tentative="1">
      <w:start w:val="1"/>
      <w:numFmt w:val="bullet"/>
      <w:lvlText w:val="•"/>
      <w:lvlJc w:val="left"/>
      <w:pPr>
        <w:tabs>
          <w:tab w:val="num" w:pos="2160"/>
        </w:tabs>
        <w:ind w:left="2160" w:hanging="360"/>
      </w:pPr>
      <w:rPr>
        <w:rFonts w:ascii="Arial" w:hAnsi="Arial" w:hint="default"/>
      </w:rPr>
    </w:lvl>
    <w:lvl w:ilvl="3" w:tplc="218C6FAC" w:tentative="1">
      <w:start w:val="1"/>
      <w:numFmt w:val="bullet"/>
      <w:lvlText w:val="•"/>
      <w:lvlJc w:val="left"/>
      <w:pPr>
        <w:tabs>
          <w:tab w:val="num" w:pos="2880"/>
        </w:tabs>
        <w:ind w:left="2880" w:hanging="360"/>
      </w:pPr>
      <w:rPr>
        <w:rFonts w:ascii="Arial" w:hAnsi="Arial" w:hint="default"/>
      </w:rPr>
    </w:lvl>
    <w:lvl w:ilvl="4" w:tplc="A4945FC2" w:tentative="1">
      <w:start w:val="1"/>
      <w:numFmt w:val="bullet"/>
      <w:lvlText w:val="•"/>
      <w:lvlJc w:val="left"/>
      <w:pPr>
        <w:tabs>
          <w:tab w:val="num" w:pos="3600"/>
        </w:tabs>
        <w:ind w:left="3600" w:hanging="360"/>
      </w:pPr>
      <w:rPr>
        <w:rFonts w:ascii="Arial" w:hAnsi="Arial" w:hint="default"/>
      </w:rPr>
    </w:lvl>
    <w:lvl w:ilvl="5" w:tplc="08C6FFC4" w:tentative="1">
      <w:start w:val="1"/>
      <w:numFmt w:val="bullet"/>
      <w:lvlText w:val="•"/>
      <w:lvlJc w:val="left"/>
      <w:pPr>
        <w:tabs>
          <w:tab w:val="num" w:pos="4320"/>
        </w:tabs>
        <w:ind w:left="4320" w:hanging="360"/>
      </w:pPr>
      <w:rPr>
        <w:rFonts w:ascii="Arial" w:hAnsi="Arial" w:hint="default"/>
      </w:rPr>
    </w:lvl>
    <w:lvl w:ilvl="6" w:tplc="897254EC" w:tentative="1">
      <w:start w:val="1"/>
      <w:numFmt w:val="bullet"/>
      <w:lvlText w:val="•"/>
      <w:lvlJc w:val="left"/>
      <w:pPr>
        <w:tabs>
          <w:tab w:val="num" w:pos="5040"/>
        </w:tabs>
        <w:ind w:left="5040" w:hanging="360"/>
      </w:pPr>
      <w:rPr>
        <w:rFonts w:ascii="Arial" w:hAnsi="Arial" w:hint="default"/>
      </w:rPr>
    </w:lvl>
    <w:lvl w:ilvl="7" w:tplc="657CCCC6" w:tentative="1">
      <w:start w:val="1"/>
      <w:numFmt w:val="bullet"/>
      <w:lvlText w:val="•"/>
      <w:lvlJc w:val="left"/>
      <w:pPr>
        <w:tabs>
          <w:tab w:val="num" w:pos="5760"/>
        </w:tabs>
        <w:ind w:left="5760" w:hanging="360"/>
      </w:pPr>
      <w:rPr>
        <w:rFonts w:ascii="Arial" w:hAnsi="Arial" w:hint="default"/>
      </w:rPr>
    </w:lvl>
    <w:lvl w:ilvl="8" w:tplc="84CAC0C6"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5B494989"/>
    <w:multiLevelType w:val="hybridMultilevel"/>
    <w:tmpl w:val="B1F46836"/>
    <w:lvl w:ilvl="0" w:tplc="62BA02D8">
      <w:start w:val="1"/>
      <w:numFmt w:val="decimal"/>
      <w:lvlText w:val="%1-"/>
      <w:lvlJc w:val="left"/>
      <w:pPr>
        <w:ind w:left="786" w:hanging="360"/>
      </w:pPr>
      <w:rPr>
        <w:rFonts w:asciiTheme="minorHAnsi" w:eastAsiaTheme="minorHAnsi" w:hAnsiTheme="minorHAnsi" w:cstheme="minorBidi"/>
        <w:b/>
      </w:rPr>
    </w:lvl>
    <w:lvl w:ilvl="1" w:tplc="041F0019">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34" w15:restartNumberingAfterBreak="0">
    <w:nsid w:val="5D9037AF"/>
    <w:multiLevelType w:val="hybridMultilevel"/>
    <w:tmpl w:val="59BE1F58"/>
    <w:lvl w:ilvl="0" w:tplc="BD8A0C8E">
      <w:start w:val="1"/>
      <w:numFmt w:val="lowerLetter"/>
      <w:lvlText w:val="%1)"/>
      <w:lvlJc w:val="left"/>
      <w:pPr>
        <w:ind w:left="720" w:hanging="360"/>
      </w:pPr>
      <w:rPr>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62244237"/>
    <w:multiLevelType w:val="hybridMultilevel"/>
    <w:tmpl w:val="8BF6DE94"/>
    <w:lvl w:ilvl="0" w:tplc="226611B6">
      <w:start w:val="1"/>
      <w:numFmt w:val="upperLetter"/>
      <w:lvlText w:val="%1-"/>
      <w:lvlJc w:val="left"/>
      <w:pPr>
        <w:ind w:left="660" w:hanging="360"/>
      </w:pPr>
    </w:lvl>
    <w:lvl w:ilvl="1" w:tplc="041F0019">
      <w:start w:val="1"/>
      <w:numFmt w:val="lowerLetter"/>
      <w:lvlText w:val="%2."/>
      <w:lvlJc w:val="left"/>
      <w:pPr>
        <w:ind w:left="1380" w:hanging="360"/>
      </w:pPr>
    </w:lvl>
    <w:lvl w:ilvl="2" w:tplc="041F001B">
      <w:start w:val="1"/>
      <w:numFmt w:val="lowerRoman"/>
      <w:lvlText w:val="%3."/>
      <w:lvlJc w:val="right"/>
      <w:pPr>
        <w:ind w:left="2100" w:hanging="180"/>
      </w:pPr>
    </w:lvl>
    <w:lvl w:ilvl="3" w:tplc="041F000F">
      <w:start w:val="1"/>
      <w:numFmt w:val="decimal"/>
      <w:lvlText w:val="%4."/>
      <w:lvlJc w:val="left"/>
      <w:pPr>
        <w:ind w:left="2820" w:hanging="360"/>
      </w:pPr>
    </w:lvl>
    <w:lvl w:ilvl="4" w:tplc="041F0019">
      <w:start w:val="1"/>
      <w:numFmt w:val="lowerLetter"/>
      <w:lvlText w:val="%5."/>
      <w:lvlJc w:val="left"/>
      <w:pPr>
        <w:ind w:left="3540" w:hanging="360"/>
      </w:pPr>
    </w:lvl>
    <w:lvl w:ilvl="5" w:tplc="041F001B">
      <w:start w:val="1"/>
      <w:numFmt w:val="lowerRoman"/>
      <w:lvlText w:val="%6."/>
      <w:lvlJc w:val="right"/>
      <w:pPr>
        <w:ind w:left="4260" w:hanging="180"/>
      </w:pPr>
    </w:lvl>
    <w:lvl w:ilvl="6" w:tplc="041F000F">
      <w:start w:val="1"/>
      <w:numFmt w:val="decimal"/>
      <w:lvlText w:val="%7."/>
      <w:lvlJc w:val="left"/>
      <w:pPr>
        <w:ind w:left="4980" w:hanging="360"/>
      </w:pPr>
    </w:lvl>
    <w:lvl w:ilvl="7" w:tplc="041F0019">
      <w:start w:val="1"/>
      <w:numFmt w:val="lowerLetter"/>
      <w:lvlText w:val="%8."/>
      <w:lvlJc w:val="left"/>
      <w:pPr>
        <w:ind w:left="5700" w:hanging="360"/>
      </w:pPr>
    </w:lvl>
    <w:lvl w:ilvl="8" w:tplc="041F001B">
      <w:start w:val="1"/>
      <w:numFmt w:val="lowerRoman"/>
      <w:lvlText w:val="%9."/>
      <w:lvlJc w:val="right"/>
      <w:pPr>
        <w:ind w:left="6420" w:hanging="180"/>
      </w:pPr>
    </w:lvl>
  </w:abstractNum>
  <w:abstractNum w:abstractNumId="36" w15:restartNumberingAfterBreak="0">
    <w:nsid w:val="63B72C86"/>
    <w:multiLevelType w:val="multilevel"/>
    <w:tmpl w:val="63B72C86"/>
    <w:lvl w:ilvl="0">
      <w:start w:val="1"/>
      <w:numFmt w:val="lowerLetter"/>
      <w:lvlText w:val="%1)"/>
      <w:lvlJc w:val="left"/>
      <w:pPr>
        <w:ind w:left="720" w:hanging="360"/>
      </w:pPr>
      <w:rPr>
        <w:rFonts w:hint="default"/>
        <w:b/>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732481D"/>
    <w:multiLevelType w:val="hybridMultilevel"/>
    <w:tmpl w:val="6A3E42F0"/>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38" w15:restartNumberingAfterBreak="0">
    <w:nsid w:val="6783677D"/>
    <w:multiLevelType w:val="hybridMultilevel"/>
    <w:tmpl w:val="DD524A38"/>
    <w:lvl w:ilvl="0" w:tplc="96468A2E">
      <w:start w:val="1"/>
      <w:numFmt w:val="decimal"/>
      <w:lvlText w:val="%1."/>
      <w:lvlJc w:val="left"/>
      <w:pPr>
        <w:ind w:left="567"/>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tplc="9B06B7F6">
      <w:start w:val="1"/>
      <w:numFmt w:val="lowerLetter"/>
      <w:lvlText w:val="%2."/>
      <w:lvlJc w:val="left"/>
      <w:pPr>
        <w:ind w:left="142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0A023CF8">
      <w:start w:val="1"/>
      <w:numFmt w:val="lowerLetter"/>
      <w:lvlText w:val="%3."/>
      <w:lvlJc w:val="left"/>
      <w:pPr>
        <w:ind w:left="142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84DC7B9A">
      <w:start w:val="1"/>
      <w:numFmt w:val="decimal"/>
      <w:lvlText w:val="%4"/>
      <w:lvlJc w:val="left"/>
      <w:pPr>
        <w:ind w:left="214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5B008052">
      <w:start w:val="1"/>
      <w:numFmt w:val="lowerLetter"/>
      <w:lvlText w:val="%5"/>
      <w:lvlJc w:val="left"/>
      <w:pPr>
        <w:ind w:left="286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7310CAAA">
      <w:start w:val="1"/>
      <w:numFmt w:val="lowerRoman"/>
      <w:lvlText w:val="%6"/>
      <w:lvlJc w:val="left"/>
      <w:pPr>
        <w:ind w:left="358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6A8A8E84">
      <w:start w:val="1"/>
      <w:numFmt w:val="decimal"/>
      <w:lvlText w:val="%7"/>
      <w:lvlJc w:val="left"/>
      <w:pPr>
        <w:ind w:left="430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EEDE4DD0">
      <w:start w:val="1"/>
      <w:numFmt w:val="lowerLetter"/>
      <w:lvlText w:val="%8"/>
      <w:lvlJc w:val="left"/>
      <w:pPr>
        <w:ind w:left="502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84D69A78">
      <w:start w:val="1"/>
      <w:numFmt w:val="lowerRoman"/>
      <w:lvlText w:val="%9"/>
      <w:lvlJc w:val="left"/>
      <w:pPr>
        <w:ind w:left="574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39" w15:restartNumberingAfterBreak="0">
    <w:nsid w:val="6C7F0517"/>
    <w:multiLevelType w:val="multilevel"/>
    <w:tmpl w:val="6C7F0517"/>
    <w:lvl w:ilvl="0">
      <w:start w:val="1"/>
      <w:numFmt w:val="lowerLetter"/>
      <w:lvlText w:val="%1)"/>
      <w:lvlJc w:val="left"/>
      <w:pPr>
        <w:ind w:left="720" w:hanging="360"/>
      </w:pPr>
      <w:rPr>
        <w:b/>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6D40794D"/>
    <w:multiLevelType w:val="hybridMultilevel"/>
    <w:tmpl w:val="8C3A1462"/>
    <w:lvl w:ilvl="0" w:tplc="54EC4C40">
      <w:start w:val="1"/>
      <w:numFmt w:val="bullet"/>
      <w:lvlText w:val="-"/>
      <w:lvlJc w:val="left"/>
      <w:pPr>
        <w:tabs>
          <w:tab w:val="num" w:pos="720"/>
        </w:tabs>
        <w:ind w:left="720" w:hanging="360"/>
      </w:pPr>
      <w:rPr>
        <w:rFonts w:hint="default"/>
        <w:color w:val="auto"/>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DFB75E5"/>
    <w:multiLevelType w:val="hybridMultilevel"/>
    <w:tmpl w:val="573AA9F4"/>
    <w:lvl w:ilvl="0" w:tplc="D9E2716A">
      <w:start w:val="1"/>
      <w:numFmt w:val="lowerLetter"/>
      <w:lvlText w:val="%1)"/>
      <w:lvlJc w:val="left"/>
      <w:pPr>
        <w:ind w:left="786" w:hanging="360"/>
      </w:pPr>
      <w:rPr>
        <w:rFonts w:hint="default"/>
        <w:b w:val="0"/>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42" w15:restartNumberingAfterBreak="0">
    <w:nsid w:val="6E2966B8"/>
    <w:multiLevelType w:val="hybridMultilevel"/>
    <w:tmpl w:val="EA5C5BA8"/>
    <w:lvl w:ilvl="0" w:tplc="D1541C80">
      <w:start w:val="1"/>
      <w:numFmt w:val="lowerLetter"/>
      <w:lvlText w:val="%1)"/>
      <w:lvlJc w:val="left"/>
      <w:pPr>
        <w:ind w:left="720" w:hanging="360"/>
      </w:pPr>
      <w:rPr>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3" w15:restartNumberingAfterBreak="0">
    <w:nsid w:val="6ED82B47"/>
    <w:multiLevelType w:val="hybridMultilevel"/>
    <w:tmpl w:val="9FD2C1DE"/>
    <w:lvl w:ilvl="0" w:tplc="84BA5886">
      <w:start w:val="1"/>
      <w:numFmt w:val="upperRoman"/>
      <w:lvlText w:val="%1."/>
      <w:lvlJc w:val="left"/>
      <w:pPr>
        <w:ind w:left="1288" w:hanging="720"/>
      </w:pPr>
      <w:rPr>
        <w:rFonts w:hint="default"/>
      </w:rPr>
    </w:lvl>
    <w:lvl w:ilvl="1" w:tplc="041F0019">
      <w:start w:val="1"/>
      <w:numFmt w:val="lowerLetter"/>
      <w:lvlText w:val="%2."/>
      <w:lvlJc w:val="left"/>
      <w:pPr>
        <w:ind w:left="1648" w:hanging="360"/>
      </w:pPr>
    </w:lvl>
    <w:lvl w:ilvl="2" w:tplc="041F001B" w:tentative="1">
      <w:start w:val="1"/>
      <w:numFmt w:val="lowerRoman"/>
      <w:lvlText w:val="%3."/>
      <w:lvlJc w:val="right"/>
      <w:pPr>
        <w:ind w:left="2368" w:hanging="180"/>
      </w:pPr>
    </w:lvl>
    <w:lvl w:ilvl="3" w:tplc="041F000F" w:tentative="1">
      <w:start w:val="1"/>
      <w:numFmt w:val="decimal"/>
      <w:lvlText w:val="%4."/>
      <w:lvlJc w:val="left"/>
      <w:pPr>
        <w:ind w:left="3088" w:hanging="360"/>
      </w:pPr>
    </w:lvl>
    <w:lvl w:ilvl="4" w:tplc="041F0019" w:tentative="1">
      <w:start w:val="1"/>
      <w:numFmt w:val="lowerLetter"/>
      <w:lvlText w:val="%5."/>
      <w:lvlJc w:val="left"/>
      <w:pPr>
        <w:ind w:left="3808" w:hanging="360"/>
      </w:pPr>
    </w:lvl>
    <w:lvl w:ilvl="5" w:tplc="041F001B" w:tentative="1">
      <w:start w:val="1"/>
      <w:numFmt w:val="lowerRoman"/>
      <w:lvlText w:val="%6."/>
      <w:lvlJc w:val="right"/>
      <w:pPr>
        <w:ind w:left="4528" w:hanging="180"/>
      </w:pPr>
    </w:lvl>
    <w:lvl w:ilvl="6" w:tplc="041F000F" w:tentative="1">
      <w:start w:val="1"/>
      <w:numFmt w:val="decimal"/>
      <w:lvlText w:val="%7."/>
      <w:lvlJc w:val="left"/>
      <w:pPr>
        <w:ind w:left="5248" w:hanging="360"/>
      </w:pPr>
    </w:lvl>
    <w:lvl w:ilvl="7" w:tplc="041F0019" w:tentative="1">
      <w:start w:val="1"/>
      <w:numFmt w:val="lowerLetter"/>
      <w:lvlText w:val="%8."/>
      <w:lvlJc w:val="left"/>
      <w:pPr>
        <w:ind w:left="5968" w:hanging="360"/>
      </w:pPr>
    </w:lvl>
    <w:lvl w:ilvl="8" w:tplc="041F001B" w:tentative="1">
      <w:start w:val="1"/>
      <w:numFmt w:val="lowerRoman"/>
      <w:lvlText w:val="%9."/>
      <w:lvlJc w:val="right"/>
      <w:pPr>
        <w:ind w:left="6688" w:hanging="180"/>
      </w:pPr>
    </w:lvl>
  </w:abstractNum>
  <w:abstractNum w:abstractNumId="44" w15:restartNumberingAfterBreak="0">
    <w:nsid w:val="6FAA0DC7"/>
    <w:multiLevelType w:val="multilevel"/>
    <w:tmpl w:val="6FAA0DC7"/>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5" w15:restartNumberingAfterBreak="0">
    <w:nsid w:val="74790B7B"/>
    <w:multiLevelType w:val="hybridMultilevel"/>
    <w:tmpl w:val="A3BA9C8C"/>
    <w:lvl w:ilvl="0" w:tplc="BCF6A9AC">
      <w:start w:val="1"/>
      <w:numFmt w:val="lowerLetter"/>
      <w:lvlText w:val="%1)"/>
      <w:lvlJc w:val="left"/>
      <w:pPr>
        <w:ind w:left="1211"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6" w15:restartNumberingAfterBreak="0">
    <w:nsid w:val="766131BB"/>
    <w:multiLevelType w:val="hybridMultilevel"/>
    <w:tmpl w:val="21589048"/>
    <w:lvl w:ilvl="0" w:tplc="54EC4C40">
      <w:start w:val="1"/>
      <w:numFmt w:val="bullet"/>
      <w:lvlText w:val="-"/>
      <w:lvlJc w:val="left"/>
      <w:pPr>
        <w:tabs>
          <w:tab w:val="num" w:pos="720"/>
        </w:tabs>
        <w:ind w:left="720" w:hanging="360"/>
      </w:pPr>
      <w:rPr>
        <w:rFonts w:hint="default"/>
        <w:color w:val="auto"/>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9270E69"/>
    <w:multiLevelType w:val="hybridMultilevel"/>
    <w:tmpl w:val="F7BC7560"/>
    <w:lvl w:ilvl="0" w:tplc="27FAF26E">
      <w:start w:val="1"/>
      <w:numFmt w:val="lowerLetter"/>
      <w:lvlText w:val="%1)"/>
      <w:lvlJc w:val="left"/>
      <w:pPr>
        <w:ind w:left="1211"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8" w15:restartNumberingAfterBreak="0">
    <w:nsid w:val="7A4D2E73"/>
    <w:multiLevelType w:val="hybridMultilevel"/>
    <w:tmpl w:val="76BEC65E"/>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49" w15:restartNumberingAfterBreak="0">
    <w:nsid w:val="7E096EB4"/>
    <w:multiLevelType w:val="hybridMultilevel"/>
    <w:tmpl w:val="8AA42E30"/>
    <w:lvl w:ilvl="0" w:tplc="041F0001">
      <w:start w:val="1"/>
      <w:numFmt w:val="bullet"/>
      <w:lvlText w:val=""/>
      <w:lvlJc w:val="left"/>
      <w:pPr>
        <w:ind w:left="1068" w:hanging="360"/>
      </w:pPr>
      <w:rPr>
        <w:rFonts w:ascii="Symbol" w:hAnsi="Symbol"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num w:numId="1">
    <w:abstractNumId w:val="38"/>
  </w:num>
  <w:num w:numId="2">
    <w:abstractNumId w:val="43"/>
  </w:num>
  <w:num w:numId="3">
    <w:abstractNumId w:val="1"/>
  </w:num>
  <w:num w:numId="4">
    <w:abstractNumId w:val="47"/>
  </w:num>
  <w:num w:numId="5">
    <w:abstractNumId w:val="45"/>
  </w:num>
  <w:num w:numId="6">
    <w:abstractNumId w:val="4"/>
  </w:num>
  <w:num w:numId="7">
    <w:abstractNumId w:val="25"/>
  </w:num>
  <w:num w:numId="8">
    <w:abstractNumId w:val="33"/>
  </w:num>
  <w:num w:numId="9">
    <w:abstractNumId w:val="41"/>
  </w:num>
  <w:num w:numId="10">
    <w:abstractNumId w:val="34"/>
  </w:num>
  <w:num w:numId="11">
    <w:abstractNumId w:val="19"/>
  </w:num>
  <w:num w:numId="12">
    <w:abstractNumId w:val="3"/>
  </w:num>
  <w:num w:numId="13">
    <w:abstractNumId w:val="28"/>
  </w:num>
  <w:num w:numId="14">
    <w:abstractNumId w:val="2"/>
  </w:num>
  <w:num w:numId="15">
    <w:abstractNumId w:val="20"/>
  </w:num>
  <w:num w:numId="16">
    <w:abstractNumId w:val="42"/>
  </w:num>
  <w:num w:numId="17">
    <w:abstractNumId w:val="0"/>
  </w:num>
  <w:num w:numId="18">
    <w:abstractNumId w:val="23"/>
  </w:num>
  <w:num w:numId="19">
    <w:abstractNumId w:val="27"/>
  </w:num>
  <w:num w:numId="20">
    <w:abstractNumId w:val="18"/>
  </w:num>
  <w:num w:numId="2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0"/>
  </w:num>
  <w:num w:numId="24">
    <w:abstractNumId w:val="6"/>
  </w:num>
  <w:num w:numId="25">
    <w:abstractNumId w:val="40"/>
  </w:num>
  <w:num w:numId="26">
    <w:abstractNumId w:val="46"/>
  </w:num>
  <w:num w:numId="27">
    <w:abstractNumId w:val="22"/>
  </w:num>
  <w:num w:numId="28">
    <w:abstractNumId w:val="24"/>
  </w:num>
  <w:num w:numId="29">
    <w:abstractNumId w:val="11"/>
  </w:num>
  <w:num w:numId="30">
    <w:abstractNumId w:val="29"/>
  </w:num>
  <w:num w:numId="31">
    <w:abstractNumId w:val="14"/>
  </w:num>
  <w:num w:numId="32">
    <w:abstractNumId w:val="9"/>
  </w:num>
  <w:num w:numId="33">
    <w:abstractNumId w:val="5"/>
  </w:num>
  <w:num w:numId="34">
    <w:abstractNumId w:val="32"/>
  </w:num>
  <w:num w:numId="35">
    <w:abstractNumId w:val="44"/>
  </w:num>
  <w:num w:numId="36">
    <w:abstractNumId w:val="26"/>
  </w:num>
  <w:num w:numId="37">
    <w:abstractNumId w:val="16"/>
  </w:num>
  <w:num w:numId="38">
    <w:abstractNumId w:val="36"/>
  </w:num>
  <w:num w:numId="39">
    <w:abstractNumId w:val="15"/>
  </w:num>
  <w:num w:numId="40">
    <w:abstractNumId w:val="7"/>
  </w:num>
  <w:num w:numId="41">
    <w:abstractNumId w:val="17"/>
  </w:num>
  <w:num w:numId="42">
    <w:abstractNumId w:val="39"/>
  </w:num>
  <w:num w:numId="43">
    <w:abstractNumId w:val="10"/>
  </w:num>
  <w:num w:numId="44">
    <w:abstractNumId w:val="21"/>
  </w:num>
  <w:num w:numId="45">
    <w:abstractNumId w:val="49"/>
  </w:num>
  <w:num w:numId="46">
    <w:abstractNumId w:val="48"/>
  </w:num>
  <w:num w:numId="47">
    <w:abstractNumId w:val="8"/>
  </w:num>
  <w:num w:numId="48">
    <w:abstractNumId w:val="37"/>
  </w:num>
  <w:num w:numId="49">
    <w:abstractNumId w:val="12"/>
  </w:num>
  <w:num w:numId="5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5457"/>
    <w:rsid w:val="00000202"/>
    <w:rsid w:val="00003B71"/>
    <w:rsid w:val="00004B9D"/>
    <w:rsid w:val="000102D3"/>
    <w:rsid w:val="00013AFC"/>
    <w:rsid w:val="00021441"/>
    <w:rsid w:val="0002146E"/>
    <w:rsid w:val="000244CC"/>
    <w:rsid w:val="00024A38"/>
    <w:rsid w:val="00027C7D"/>
    <w:rsid w:val="00027DF4"/>
    <w:rsid w:val="00030247"/>
    <w:rsid w:val="00030704"/>
    <w:rsid w:val="000322E4"/>
    <w:rsid w:val="0003321A"/>
    <w:rsid w:val="00035FEA"/>
    <w:rsid w:val="00036865"/>
    <w:rsid w:val="00041F8E"/>
    <w:rsid w:val="000447FD"/>
    <w:rsid w:val="00045E85"/>
    <w:rsid w:val="000463E6"/>
    <w:rsid w:val="000525E6"/>
    <w:rsid w:val="0005294F"/>
    <w:rsid w:val="00052C24"/>
    <w:rsid w:val="00052EF2"/>
    <w:rsid w:val="00054BB1"/>
    <w:rsid w:val="00056E80"/>
    <w:rsid w:val="00060AB7"/>
    <w:rsid w:val="00061ADB"/>
    <w:rsid w:val="000629E7"/>
    <w:rsid w:val="0006566B"/>
    <w:rsid w:val="0006652B"/>
    <w:rsid w:val="000679CE"/>
    <w:rsid w:val="00072103"/>
    <w:rsid w:val="0007418D"/>
    <w:rsid w:val="000745E9"/>
    <w:rsid w:val="00074696"/>
    <w:rsid w:val="00075256"/>
    <w:rsid w:val="00075D78"/>
    <w:rsid w:val="0008027A"/>
    <w:rsid w:val="00081957"/>
    <w:rsid w:val="000844E7"/>
    <w:rsid w:val="00087F13"/>
    <w:rsid w:val="0009100D"/>
    <w:rsid w:val="0009435F"/>
    <w:rsid w:val="00094721"/>
    <w:rsid w:val="00096942"/>
    <w:rsid w:val="00096D8C"/>
    <w:rsid w:val="0009751E"/>
    <w:rsid w:val="00097E8C"/>
    <w:rsid w:val="000A04F0"/>
    <w:rsid w:val="000A5B76"/>
    <w:rsid w:val="000A5E0A"/>
    <w:rsid w:val="000A7263"/>
    <w:rsid w:val="000B2A1E"/>
    <w:rsid w:val="000B47BF"/>
    <w:rsid w:val="000B4CA0"/>
    <w:rsid w:val="000B648A"/>
    <w:rsid w:val="000C2F72"/>
    <w:rsid w:val="000C4C0C"/>
    <w:rsid w:val="000C4D03"/>
    <w:rsid w:val="000D0434"/>
    <w:rsid w:val="000D524C"/>
    <w:rsid w:val="000D5788"/>
    <w:rsid w:val="000D643D"/>
    <w:rsid w:val="000D76C3"/>
    <w:rsid w:val="000E0F4B"/>
    <w:rsid w:val="000E1625"/>
    <w:rsid w:val="000E1DB0"/>
    <w:rsid w:val="000E2008"/>
    <w:rsid w:val="000E3266"/>
    <w:rsid w:val="000E6EC3"/>
    <w:rsid w:val="000F0B02"/>
    <w:rsid w:val="000F108E"/>
    <w:rsid w:val="000F31FB"/>
    <w:rsid w:val="000F3229"/>
    <w:rsid w:val="000F4C2F"/>
    <w:rsid w:val="000F7966"/>
    <w:rsid w:val="000F7AB2"/>
    <w:rsid w:val="00104269"/>
    <w:rsid w:val="001064E6"/>
    <w:rsid w:val="0011248D"/>
    <w:rsid w:val="00116C31"/>
    <w:rsid w:val="00125065"/>
    <w:rsid w:val="001253BE"/>
    <w:rsid w:val="001260F4"/>
    <w:rsid w:val="0012709B"/>
    <w:rsid w:val="0013012A"/>
    <w:rsid w:val="001318B1"/>
    <w:rsid w:val="0013200C"/>
    <w:rsid w:val="00133E10"/>
    <w:rsid w:val="00135857"/>
    <w:rsid w:val="00140B5E"/>
    <w:rsid w:val="00142231"/>
    <w:rsid w:val="00144D97"/>
    <w:rsid w:val="001461CF"/>
    <w:rsid w:val="00146442"/>
    <w:rsid w:val="0014688A"/>
    <w:rsid w:val="001514BD"/>
    <w:rsid w:val="001547BF"/>
    <w:rsid w:val="00157AF1"/>
    <w:rsid w:val="001612A9"/>
    <w:rsid w:val="00161E7A"/>
    <w:rsid w:val="00162400"/>
    <w:rsid w:val="00162BAB"/>
    <w:rsid w:val="0016341C"/>
    <w:rsid w:val="001643DE"/>
    <w:rsid w:val="001651A9"/>
    <w:rsid w:val="001651ED"/>
    <w:rsid w:val="001652BB"/>
    <w:rsid w:val="00166014"/>
    <w:rsid w:val="00166782"/>
    <w:rsid w:val="00166A13"/>
    <w:rsid w:val="00166BA4"/>
    <w:rsid w:val="0017079A"/>
    <w:rsid w:val="00170BD1"/>
    <w:rsid w:val="00174812"/>
    <w:rsid w:val="00180399"/>
    <w:rsid w:val="001824DA"/>
    <w:rsid w:val="00182568"/>
    <w:rsid w:val="00183747"/>
    <w:rsid w:val="00184565"/>
    <w:rsid w:val="001863E0"/>
    <w:rsid w:val="001868AC"/>
    <w:rsid w:val="0019406D"/>
    <w:rsid w:val="001A564D"/>
    <w:rsid w:val="001A6326"/>
    <w:rsid w:val="001A63A6"/>
    <w:rsid w:val="001B2363"/>
    <w:rsid w:val="001B2C53"/>
    <w:rsid w:val="001B4ED0"/>
    <w:rsid w:val="001B7C51"/>
    <w:rsid w:val="001C2FBA"/>
    <w:rsid w:val="001C4B0E"/>
    <w:rsid w:val="001C5F1E"/>
    <w:rsid w:val="001C6C22"/>
    <w:rsid w:val="001C72DC"/>
    <w:rsid w:val="001D14E3"/>
    <w:rsid w:val="001D72C4"/>
    <w:rsid w:val="001E0BD9"/>
    <w:rsid w:val="001E0FD8"/>
    <w:rsid w:val="001E3FC8"/>
    <w:rsid w:val="001E7EC9"/>
    <w:rsid w:val="001F1123"/>
    <w:rsid w:val="001F1634"/>
    <w:rsid w:val="001F4080"/>
    <w:rsid w:val="001F4C80"/>
    <w:rsid w:val="001F5203"/>
    <w:rsid w:val="00203836"/>
    <w:rsid w:val="002050CC"/>
    <w:rsid w:val="002078F3"/>
    <w:rsid w:val="002103E5"/>
    <w:rsid w:val="0021260F"/>
    <w:rsid w:val="002128A3"/>
    <w:rsid w:val="0021391A"/>
    <w:rsid w:val="00215205"/>
    <w:rsid w:val="00216E08"/>
    <w:rsid w:val="00217182"/>
    <w:rsid w:val="00223A35"/>
    <w:rsid w:val="0022405A"/>
    <w:rsid w:val="00226E98"/>
    <w:rsid w:val="00227A49"/>
    <w:rsid w:val="00230118"/>
    <w:rsid w:val="0023225B"/>
    <w:rsid w:val="002376ED"/>
    <w:rsid w:val="00237A1F"/>
    <w:rsid w:val="002409CA"/>
    <w:rsid w:val="0024266A"/>
    <w:rsid w:val="00244AB9"/>
    <w:rsid w:val="00246539"/>
    <w:rsid w:val="0024703F"/>
    <w:rsid w:val="002533E4"/>
    <w:rsid w:val="0025361D"/>
    <w:rsid w:val="00266899"/>
    <w:rsid w:val="00267602"/>
    <w:rsid w:val="002728DB"/>
    <w:rsid w:val="002734A3"/>
    <w:rsid w:val="00274C06"/>
    <w:rsid w:val="00277B55"/>
    <w:rsid w:val="00281522"/>
    <w:rsid w:val="00285E30"/>
    <w:rsid w:val="00286A0F"/>
    <w:rsid w:val="00290768"/>
    <w:rsid w:val="00292F50"/>
    <w:rsid w:val="0029730C"/>
    <w:rsid w:val="002974C2"/>
    <w:rsid w:val="00297BC6"/>
    <w:rsid w:val="002A0919"/>
    <w:rsid w:val="002A0944"/>
    <w:rsid w:val="002A1DF0"/>
    <w:rsid w:val="002A5976"/>
    <w:rsid w:val="002A6E3D"/>
    <w:rsid w:val="002A7D90"/>
    <w:rsid w:val="002B15E0"/>
    <w:rsid w:val="002B7560"/>
    <w:rsid w:val="002B7E3A"/>
    <w:rsid w:val="002C33AA"/>
    <w:rsid w:val="002C5397"/>
    <w:rsid w:val="002C7AB9"/>
    <w:rsid w:val="002D32D7"/>
    <w:rsid w:val="002D3394"/>
    <w:rsid w:val="002D7532"/>
    <w:rsid w:val="002E0080"/>
    <w:rsid w:val="002E06FD"/>
    <w:rsid w:val="002E179F"/>
    <w:rsid w:val="002E320E"/>
    <w:rsid w:val="002E3C4A"/>
    <w:rsid w:val="002F0D61"/>
    <w:rsid w:val="002F2BBB"/>
    <w:rsid w:val="002F430C"/>
    <w:rsid w:val="002F46B5"/>
    <w:rsid w:val="002F4BE7"/>
    <w:rsid w:val="002F5E7D"/>
    <w:rsid w:val="002F65C6"/>
    <w:rsid w:val="00301120"/>
    <w:rsid w:val="00301599"/>
    <w:rsid w:val="00301D39"/>
    <w:rsid w:val="00302435"/>
    <w:rsid w:val="003049E5"/>
    <w:rsid w:val="0030762F"/>
    <w:rsid w:val="003132E2"/>
    <w:rsid w:val="0031485C"/>
    <w:rsid w:val="00317A13"/>
    <w:rsid w:val="003219FF"/>
    <w:rsid w:val="00321AE6"/>
    <w:rsid w:val="00322D2A"/>
    <w:rsid w:val="00322D47"/>
    <w:rsid w:val="003251BD"/>
    <w:rsid w:val="00335541"/>
    <w:rsid w:val="00335547"/>
    <w:rsid w:val="00340205"/>
    <w:rsid w:val="00341B55"/>
    <w:rsid w:val="00343EE8"/>
    <w:rsid w:val="00343F63"/>
    <w:rsid w:val="003461F3"/>
    <w:rsid w:val="003506CB"/>
    <w:rsid w:val="00350AE3"/>
    <w:rsid w:val="00353259"/>
    <w:rsid w:val="003551BB"/>
    <w:rsid w:val="003555CA"/>
    <w:rsid w:val="00356B53"/>
    <w:rsid w:val="00357359"/>
    <w:rsid w:val="00357BB7"/>
    <w:rsid w:val="00360A94"/>
    <w:rsid w:val="00362258"/>
    <w:rsid w:val="00370F48"/>
    <w:rsid w:val="003714F8"/>
    <w:rsid w:val="00371FB7"/>
    <w:rsid w:val="00376157"/>
    <w:rsid w:val="00376EB1"/>
    <w:rsid w:val="00377201"/>
    <w:rsid w:val="003811FD"/>
    <w:rsid w:val="0038182D"/>
    <w:rsid w:val="0038584D"/>
    <w:rsid w:val="00386924"/>
    <w:rsid w:val="00386C2C"/>
    <w:rsid w:val="00387049"/>
    <w:rsid w:val="003874A0"/>
    <w:rsid w:val="00390D56"/>
    <w:rsid w:val="00391D3F"/>
    <w:rsid w:val="00391E7D"/>
    <w:rsid w:val="003937AE"/>
    <w:rsid w:val="003A1B8F"/>
    <w:rsid w:val="003A29FA"/>
    <w:rsid w:val="003A44BA"/>
    <w:rsid w:val="003A5862"/>
    <w:rsid w:val="003A6AAB"/>
    <w:rsid w:val="003A7FEC"/>
    <w:rsid w:val="003B02DF"/>
    <w:rsid w:val="003B0417"/>
    <w:rsid w:val="003B195D"/>
    <w:rsid w:val="003B1F5B"/>
    <w:rsid w:val="003B639A"/>
    <w:rsid w:val="003B6B8A"/>
    <w:rsid w:val="003C2266"/>
    <w:rsid w:val="003C7012"/>
    <w:rsid w:val="003C794A"/>
    <w:rsid w:val="003D1569"/>
    <w:rsid w:val="003D276F"/>
    <w:rsid w:val="003D2E83"/>
    <w:rsid w:val="003D35F2"/>
    <w:rsid w:val="003D5450"/>
    <w:rsid w:val="003D59A2"/>
    <w:rsid w:val="003D6E70"/>
    <w:rsid w:val="003E2FB7"/>
    <w:rsid w:val="003E3D22"/>
    <w:rsid w:val="003E49ED"/>
    <w:rsid w:val="003E7FF1"/>
    <w:rsid w:val="003F0AE7"/>
    <w:rsid w:val="004028F2"/>
    <w:rsid w:val="004048D1"/>
    <w:rsid w:val="0040666E"/>
    <w:rsid w:val="00407CFC"/>
    <w:rsid w:val="00411B54"/>
    <w:rsid w:val="00416359"/>
    <w:rsid w:val="004170F2"/>
    <w:rsid w:val="004204DC"/>
    <w:rsid w:val="00422520"/>
    <w:rsid w:val="00422BBE"/>
    <w:rsid w:val="00422E08"/>
    <w:rsid w:val="004244E8"/>
    <w:rsid w:val="004264CF"/>
    <w:rsid w:val="00427026"/>
    <w:rsid w:val="00430270"/>
    <w:rsid w:val="004314BF"/>
    <w:rsid w:val="00431E6A"/>
    <w:rsid w:val="0043758D"/>
    <w:rsid w:val="00441913"/>
    <w:rsid w:val="00443A08"/>
    <w:rsid w:val="00443CC1"/>
    <w:rsid w:val="00451B43"/>
    <w:rsid w:val="0045736C"/>
    <w:rsid w:val="0046129E"/>
    <w:rsid w:val="004631BE"/>
    <w:rsid w:val="00463D31"/>
    <w:rsid w:val="00464E45"/>
    <w:rsid w:val="00470279"/>
    <w:rsid w:val="004704CD"/>
    <w:rsid w:val="00470EC2"/>
    <w:rsid w:val="00473685"/>
    <w:rsid w:val="00476947"/>
    <w:rsid w:val="00482FF5"/>
    <w:rsid w:val="0048791D"/>
    <w:rsid w:val="00492F0F"/>
    <w:rsid w:val="004940E0"/>
    <w:rsid w:val="00494B92"/>
    <w:rsid w:val="00495C0A"/>
    <w:rsid w:val="004A0261"/>
    <w:rsid w:val="004A0A28"/>
    <w:rsid w:val="004A1FFC"/>
    <w:rsid w:val="004A3FF8"/>
    <w:rsid w:val="004A6DBA"/>
    <w:rsid w:val="004A729D"/>
    <w:rsid w:val="004A7545"/>
    <w:rsid w:val="004B0845"/>
    <w:rsid w:val="004B359C"/>
    <w:rsid w:val="004B4867"/>
    <w:rsid w:val="004C08CF"/>
    <w:rsid w:val="004C1818"/>
    <w:rsid w:val="004C497C"/>
    <w:rsid w:val="004C49F3"/>
    <w:rsid w:val="004C51DE"/>
    <w:rsid w:val="004C5A19"/>
    <w:rsid w:val="004C5B0C"/>
    <w:rsid w:val="004C61DE"/>
    <w:rsid w:val="004D1951"/>
    <w:rsid w:val="004D1BD9"/>
    <w:rsid w:val="004D38E4"/>
    <w:rsid w:val="004D3CEB"/>
    <w:rsid w:val="004D498A"/>
    <w:rsid w:val="004D66F2"/>
    <w:rsid w:val="004D7002"/>
    <w:rsid w:val="004D7A78"/>
    <w:rsid w:val="004D7E2D"/>
    <w:rsid w:val="004E2E30"/>
    <w:rsid w:val="004E5E93"/>
    <w:rsid w:val="004E753B"/>
    <w:rsid w:val="004E7D97"/>
    <w:rsid w:val="004F0F0D"/>
    <w:rsid w:val="004F1448"/>
    <w:rsid w:val="004F15DD"/>
    <w:rsid w:val="004F72D1"/>
    <w:rsid w:val="0050089C"/>
    <w:rsid w:val="00501A7D"/>
    <w:rsid w:val="00504BBF"/>
    <w:rsid w:val="00505571"/>
    <w:rsid w:val="00513B58"/>
    <w:rsid w:val="005141E4"/>
    <w:rsid w:val="0051697B"/>
    <w:rsid w:val="00523349"/>
    <w:rsid w:val="005257D0"/>
    <w:rsid w:val="00525BB8"/>
    <w:rsid w:val="00525FF3"/>
    <w:rsid w:val="00526A19"/>
    <w:rsid w:val="00526EDE"/>
    <w:rsid w:val="00530682"/>
    <w:rsid w:val="00532AE3"/>
    <w:rsid w:val="00533025"/>
    <w:rsid w:val="005339DE"/>
    <w:rsid w:val="00534B06"/>
    <w:rsid w:val="00537C32"/>
    <w:rsid w:val="00537EF6"/>
    <w:rsid w:val="00541E94"/>
    <w:rsid w:val="00542C62"/>
    <w:rsid w:val="00543A2F"/>
    <w:rsid w:val="005445E7"/>
    <w:rsid w:val="00546529"/>
    <w:rsid w:val="00547352"/>
    <w:rsid w:val="0055266F"/>
    <w:rsid w:val="00553383"/>
    <w:rsid w:val="00555325"/>
    <w:rsid w:val="005558E9"/>
    <w:rsid w:val="00555FDA"/>
    <w:rsid w:val="00557702"/>
    <w:rsid w:val="005616B7"/>
    <w:rsid w:val="005616C8"/>
    <w:rsid w:val="00567232"/>
    <w:rsid w:val="00567359"/>
    <w:rsid w:val="0057212F"/>
    <w:rsid w:val="005728DA"/>
    <w:rsid w:val="00575150"/>
    <w:rsid w:val="00577061"/>
    <w:rsid w:val="00581710"/>
    <w:rsid w:val="00581B7E"/>
    <w:rsid w:val="00581DEE"/>
    <w:rsid w:val="00582463"/>
    <w:rsid w:val="00582A2F"/>
    <w:rsid w:val="0058570C"/>
    <w:rsid w:val="00586347"/>
    <w:rsid w:val="00586D71"/>
    <w:rsid w:val="00591C3F"/>
    <w:rsid w:val="00592F08"/>
    <w:rsid w:val="005930EB"/>
    <w:rsid w:val="005A393B"/>
    <w:rsid w:val="005B2820"/>
    <w:rsid w:val="005B49C8"/>
    <w:rsid w:val="005B6E36"/>
    <w:rsid w:val="005C18A0"/>
    <w:rsid w:val="005C6B8C"/>
    <w:rsid w:val="005C6C3D"/>
    <w:rsid w:val="005D4F1B"/>
    <w:rsid w:val="005D5D57"/>
    <w:rsid w:val="005D5FBC"/>
    <w:rsid w:val="005E5616"/>
    <w:rsid w:val="005E562E"/>
    <w:rsid w:val="005F0844"/>
    <w:rsid w:val="005F1EA0"/>
    <w:rsid w:val="005F799B"/>
    <w:rsid w:val="006006AE"/>
    <w:rsid w:val="006029A6"/>
    <w:rsid w:val="00602BD1"/>
    <w:rsid w:val="0061100F"/>
    <w:rsid w:val="00611B1E"/>
    <w:rsid w:val="00612924"/>
    <w:rsid w:val="00616A2A"/>
    <w:rsid w:val="00616E3A"/>
    <w:rsid w:val="00620F40"/>
    <w:rsid w:val="00623279"/>
    <w:rsid w:val="00623C1A"/>
    <w:rsid w:val="00624099"/>
    <w:rsid w:val="00624495"/>
    <w:rsid w:val="00624E27"/>
    <w:rsid w:val="00630E74"/>
    <w:rsid w:val="006315C6"/>
    <w:rsid w:val="00632F98"/>
    <w:rsid w:val="00633B47"/>
    <w:rsid w:val="006351D4"/>
    <w:rsid w:val="00637DF3"/>
    <w:rsid w:val="00641212"/>
    <w:rsid w:val="00643E1E"/>
    <w:rsid w:val="006464A0"/>
    <w:rsid w:val="0064677C"/>
    <w:rsid w:val="00646880"/>
    <w:rsid w:val="00646973"/>
    <w:rsid w:val="00650411"/>
    <w:rsid w:val="00651CA1"/>
    <w:rsid w:val="0065419E"/>
    <w:rsid w:val="00660315"/>
    <w:rsid w:val="00661D16"/>
    <w:rsid w:val="00664611"/>
    <w:rsid w:val="006651CE"/>
    <w:rsid w:val="00665B4B"/>
    <w:rsid w:val="006679BD"/>
    <w:rsid w:val="00670028"/>
    <w:rsid w:val="00670121"/>
    <w:rsid w:val="00670B66"/>
    <w:rsid w:val="00670DC5"/>
    <w:rsid w:val="00673033"/>
    <w:rsid w:val="0067394A"/>
    <w:rsid w:val="00674D41"/>
    <w:rsid w:val="00675F90"/>
    <w:rsid w:val="00676DED"/>
    <w:rsid w:val="006776BD"/>
    <w:rsid w:val="006820E8"/>
    <w:rsid w:val="0068311B"/>
    <w:rsid w:val="00683122"/>
    <w:rsid w:val="006832C8"/>
    <w:rsid w:val="00685B73"/>
    <w:rsid w:val="00693E26"/>
    <w:rsid w:val="00694E8E"/>
    <w:rsid w:val="006954CF"/>
    <w:rsid w:val="00695D6A"/>
    <w:rsid w:val="006A0238"/>
    <w:rsid w:val="006A4685"/>
    <w:rsid w:val="006A4D66"/>
    <w:rsid w:val="006A511B"/>
    <w:rsid w:val="006A5AAE"/>
    <w:rsid w:val="006A5BFD"/>
    <w:rsid w:val="006B025A"/>
    <w:rsid w:val="006B2254"/>
    <w:rsid w:val="006B31DD"/>
    <w:rsid w:val="006B595F"/>
    <w:rsid w:val="006B5D3A"/>
    <w:rsid w:val="006C0E6E"/>
    <w:rsid w:val="006C19C7"/>
    <w:rsid w:val="006C3ED9"/>
    <w:rsid w:val="006C49E3"/>
    <w:rsid w:val="006D0177"/>
    <w:rsid w:val="006D2874"/>
    <w:rsid w:val="006D2D6D"/>
    <w:rsid w:val="006E1F86"/>
    <w:rsid w:val="006E22D3"/>
    <w:rsid w:val="006E36E5"/>
    <w:rsid w:val="006E4CF6"/>
    <w:rsid w:val="006E6549"/>
    <w:rsid w:val="006E677F"/>
    <w:rsid w:val="006F4108"/>
    <w:rsid w:val="006F4C85"/>
    <w:rsid w:val="006F6E6F"/>
    <w:rsid w:val="00700E90"/>
    <w:rsid w:val="007035F3"/>
    <w:rsid w:val="00703CE4"/>
    <w:rsid w:val="00707CE5"/>
    <w:rsid w:val="00710842"/>
    <w:rsid w:val="007118E8"/>
    <w:rsid w:val="007120A7"/>
    <w:rsid w:val="00714EC6"/>
    <w:rsid w:val="007161BC"/>
    <w:rsid w:val="0072381A"/>
    <w:rsid w:val="007238C4"/>
    <w:rsid w:val="00727B01"/>
    <w:rsid w:val="00731344"/>
    <w:rsid w:val="0073139A"/>
    <w:rsid w:val="00731498"/>
    <w:rsid w:val="00731D78"/>
    <w:rsid w:val="0073343C"/>
    <w:rsid w:val="00735687"/>
    <w:rsid w:val="0073631B"/>
    <w:rsid w:val="007421C5"/>
    <w:rsid w:val="00743220"/>
    <w:rsid w:val="00745457"/>
    <w:rsid w:val="00752D0E"/>
    <w:rsid w:val="00753069"/>
    <w:rsid w:val="00756819"/>
    <w:rsid w:val="00756DAA"/>
    <w:rsid w:val="00757705"/>
    <w:rsid w:val="00757EA5"/>
    <w:rsid w:val="00760D72"/>
    <w:rsid w:val="00760EF9"/>
    <w:rsid w:val="00761487"/>
    <w:rsid w:val="00765842"/>
    <w:rsid w:val="00767670"/>
    <w:rsid w:val="00767903"/>
    <w:rsid w:val="00771E97"/>
    <w:rsid w:val="0077286C"/>
    <w:rsid w:val="00776C62"/>
    <w:rsid w:val="00781701"/>
    <w:rsid w:val="00783B22"/>
    <w:rsid w:val="007851D5"/>
    <w:rsid w:val="0079215E"/>
    <w:rsid w:val="00795E6B"/>
    <w:rsid w:val="00795F5A"/>
    <w:rsid w:val="007A12A2"/>
    <w:rsid w:val="007A1CE8"/>
    <w:rsid w:val="007A23C8"/>
    <w:rsid w:val="007A2666"/>
    <w:rsid w:val="007A28A5"/>
    <w:rsid w:val="007A3110"/>
    <w:rsid w:val="007A6221"/>
    <w:rsid w:val="007A6796"/>
    <w:rsid w:val="007B5202"/>
    <w:rsid w:val="007B76D5"/>
    <w:rsid w:val="007C06F8"/>
    <w:rsid w:val="007C0C8D"/>
    <w:rsid w:val="007C16C1"/>
    <w:rsid w:val="007C3449"/>
    <w:rsid w:val="007D0BE2"/>
    <w:rsid w:val="007D2706"/>
    <w:rsid w:val="007D3344"/>
    <w:rsid w:val="007D3653"/>
    <w:rsid w:val="007E0FCE"/>
    <w:rsid w:val="007E1F5E"/>
    <w:rsid w:val="007E2D12"/>
    <w:rsid w:val="007E5E86"/>
    <w:rsid w:val="007E6CA0"/>
    <w:rsid w:val="007E7661"/>
    <w:rsid w:val="007E7937"/>
    <w:rsid w:val="007F3278"/>
    <w:rsid w:val="007F3445"/>
    <w:rsid w:val="007F37DA"/>
    <w:rsid w:val="007F7569"/>
    <w:rsid w:val="007F79EA"/>
    <w:rsid w:val="008010EB"/>
    <w:rsid w:val="00807F37"/>
    <w:rsid w:val="0081054D"/>
    <w:rsid w:val="008113C4"/>
    <w:rsid w:val="00813BFE"/>
    <w:rsid w:val="008150C5"/>
    <w:rsid w:val="00815EC3"/>
    <w:rsid w:val="008222F6"/>
    <w:rsid w:val="0082316E"/>
    <w:rsid w:val="008251D2"/>
    <w:rsid w:val="00826008"/>
    <w:rsid w:val="00827482"/>
    <w:rsid w:val="00830525"/>
    <w:rsid w:val="0083202A"/>
    <w:rsid w:val="008326FF"/>
    <w:rsid w:val="00833E5C"/>
    <w:rsid w:val="00833F5E"/>
    <w:rsid w:val="00834BFB"/>
    <w:rsid w:val="00835D49"/>
    <w:rsid w:val="00840CA0"/>
    <w:rsid w:val="008457DB"/>
    <w:rsid w:val="00846267"/>
    <w:rsid w:val="00847E44"/>
    <w:rsid w:val="00850BC3"/>
    <w:rsid w:val="008539E8"/>
    <w:rsid w:val="00854B8E"/>
    <w:rsid w:val="00855829"/>
    <w:rsid w:val="00856639"/>
    <w:rsid w:val="00856753"/>
    <w:rsid w:val="00860244"/>
    <w:rsid w:val="008625EC"/>
    <w:rsid w:val="00863E7D"/>
    <w:rsid w:val="00864D16"/>
    <w:rsid w:val="00865045"/>
    <w:rsid w:val="008663AF"/>
    <w:rsid w:val="00867131"/>
    <w:rsid w:val="008709F7"/>
    <w:rsid w:val="00875FD7"/>
    <w:rsid w:val="00877B03"/>
    <w:rsid w:val="0088756C"/>
    <w:rsid w:val="00890075"/>
    <w:rsid w:val="0089026F"/>
    <w:rsid w:val="00892AD5"/>
    <w:rsid w:val="0089597B"/>
    <w:rsid w:val="00896716"/>
    <w:rsid w:val="008A0876"/>
    <w:rsid w:val="008A0BEE"/>
    <w:rsid w:val="008A0E01"/>
    <w:rsid w:val="008A191C"/>
    <w:rsid w:val="008B3FA9"/>
    <w:rsid w:val="008B54A2"/>
    <w:rsid w:val="008B7E43"/>
    <w:rsid w:val="008C0F94"/>
    <w:rsid w:val="008C6043"/>
    <w:rsid w:val="008D1909"/>
    <w:rsid w:val="008D2A9D"/>
    <w:rsid w:val="008D2B8F"/>
    <w:rsid w:val="008D2DDD"/>
    <w:rsid w:val="008D3526"/>
    <w:rsid w:val="008D5112"/>
    <w:rsid w:val="008D54B5"/>
    <w:rsid w:val="008D6B6C"/>
    <w:rsid w:val="008D6D4D"/>
    <w:rsid w:val="008D79AD"/>
    <w:rsid w:val="008E562F"/>
    <w:rsid w:val="008E5828"/>
    <w:rsid w:val="008E7EE8"/>
    <w:rsid w:val="008F157B"/>
    <w:rsid w:val="008F6883"/>
    <w:rsid w:val="008F7FDC"/>
    <w:rsid w:val="0090050A"/>
    <w:rsid w:val="00905481"/>
    <w:rsid w:val="00907D4B"/>
    <w:rsid w:val="00910F3F"/>
    <w:rsid w:val="00911F16"/>
    <w:rsid w:val="00913DEF"/>
    <w:rsid w:val="00914ACB"/>
    <w:rsid w:val="009174F5"/>
    <w:rsid w:val="0092260C"/>
    <w:rsid w:val="0092546B"/>
    <w:rsid w:val="009305B8"/>
    <w:rsid w:val="00930A59"/>
    <w:rsid w:val="00930E0D"/>
    <w:rsid w:val="00932F19"/>
    <w:rsid w:val="0093384A"/>
    <w:rsid w:val="00933E3A"/>
    <w:rsid w:val="0093432E"/>
    <w:rsid w:val="009369BF"/>
    <w:rsid w:val="0093792A"/>
    <w:rsid w:val="00940CA0"/>
    <w:rsid w:val="00940E9D"/>
    <w:rsid w:val="00941DAF"/>
    <w:rsid w:val="00941FBB"/>
    <w:rsid w:val="009437A1"/>
    <w:rsid w:val="00947EB5"/>
    <w:rsid w:val="009566E2"/>
    <w:rsid w:val="00960CE7"/>
    <w:rsid w:val="00961DD0"/>
    <w:rsid w:val="009715CE"/>
    <w:rsid w:val="009726B4"/>
    <w:rsid w:val="00972B4F"/>
    <w:rsid w:val="00974D77"/>
    <w:rsid w:val="00975671"/>
    <w:rsid w:val="00977BCD"/>
    <w:rsid w:val="00977FB6"/>
    <w:rsid w:val="009807E6"/>
    <w:rsid w:val="009812A6"/>
    <w:rsid w:val="00981D6F"/>
    <w:rsid w:val="00982931"/>
    <w:rsid w:val="00983FDD"/>
    <w:rsid w:val="00986956"/>
    <w:rsid w:val="00986E00"/>
    <w:rsid w:val="00991002"/>
    <w:rsid w:val="00992268"/>
    <w:rsid w:val="00992E46"/>
    <w:rsid w:val="0099379A"/>
    <w:rsid w:val="009943B0"/>
    <w:rsid w:val="0099602B"/>
    <w:rsid w:val="00996147"/>
    <w:rsid w:val="009966BD"/>
    <w:rsid w:val="009A30C2"/>
    <w:rsid w:val="009A35DF"/>
    <w:rsid w:val="009B2986"/>
    <w:rsid w:val="009B57A4"/>
    <w:rsid w:val="009C0217"/>
    <w:rsid w:val="009C26F2"/>
    <w:rsid w:val="009C4BEC"/>
    <w:rsid w:val="009C743F"/>
    <w:rsid w:val="009D0AB2"/>
    <w:rsid w:val="009D6B29"/>
    <w:rsid w:val="009E287F"/>
    <w:rsid w:val="009E3C66"/>
    <w:rsid w:val="009E5D73"/>
    <w:rsid w:val="009E695F"/>
    <w:rsid w:val="009E71FB"/>
    <w:rsid w:val="009E7E8A"/>
    <w:rsid w:val="009F3A20"/>
    <w:rsid w:val="009F463B"/>
    <w:rsid w:val="009F73F0"/>
    <w:rsid w:val="00A00595"/>
    <w:rsid w:val="00A05CB4"/>
    <w:rsid w:val="00A101BD"/>
    <w:rsid w:val="00A1114A"/>
    <w:rsid w:val="00A12729"/>
    <w:rsid w:val="00A1749B"/>
    <w:rsid w:val="00A21E50"/>
    <w:rsid w:val="00A23D40"/>
    <w:rsid w:val="00A2406B"/>
    <w:rsid w:val="00A25FD5"/>
    <w:rsid w:val="00A26840"/>
    <w:rsid w:val="00A279D8"/>
    <w:rsid w:val="00A327A6"/>
    <w:rsid w:val="00A35F53"/>
    <w:rsid w:val="00A375C9"/>
    <w:rsid w:val="00A418E9"/>
    <w:rsid w:val="00A4667C"/>
    <w:rsid w:val="00A507FA"/>
    <w:rsid w:val="00A51D95"/>
    <w:rsid w:val="00A5498A"/>
    <w:rsid w:val="00A56106"/>
    <w:rsid w:val="00A5627C"/>
    <w:rsid w:val="00A56DCE"/>
    <w:rsid w:val="00A57338"/>
    <w:rsid w:val="00A6047D"/>
    <w:rsid w:val="00A60A11"/>
    <w:rsid w:val="00A60D07"/>
    <w:rsid w:val="00A61075"/>
    <w:rsid w:val="00A64A31"/>
    <w:rsid w:val="00A668AA"/>
    <w:rsid w:val="00A67F97"/>
    <w:rsid w:val="00A70C54"/>
    <w:rsid w:val="00A712E0"/>
    <w:rsid w:val="00A71CA6"/>
    <w:rsid w:val="00A82728"/>
    <w:rsid w:val="00A83B6F"/>
    <w:rsid w:val="00A86796"/>
    <w:rsid w:val="00A9395E"/>
    <w:rsid w:val="00A95FAE"/>
    <w:rsid w:val="00A96212"/>
    <w:rsid w:val="00A96529"/>
    <w:rsid w:val="00AA1930"/>
    <w:rsid w:val="00AA1946"/>
    <w:rsid w:val="00AA1AB9"/>
    <w:rsid w:val="00AA2CCC"/>
    <w:rsid w:val="00AA2DA6"/>
    <w:rsid w:val="00AA642A"/>
    <w:rsid w:val="00AA70E2"/>
    <w:rsid w:val="00AB090E"/>
    <w:rsid w:val="00AB1347"/>
    <w:rsid w:val="00AB3D82"/>
    <w:rsid w:val="00AB5083"/>
    <w:rsid w:val="00AC065E"/>
    <w:rsid w:val="00AC0AEA"/>
    <w:rsid w:val="00AC2412"/>
    <w:rsid w:val="00AC3DEC"/>
    <w:rsid w:val="00AC6F13"/>
    <w:rsid w:val="00AC762C"/>
    <w:rsid w:val="00AD3448"/>
    <w:rsid w:val="00AD46EE"/>
    <w:rsid w:val="00AD6A34"/>
    <w:rsid w:val="00AD6F21"/>
    <w:rsid w:val="00AD7A4D"/>
    <w:rsid w:val="00AE7347"/>
    <w:rsid w:val="00AE7ECB"/>
    <w:rsid w:val="00AF4533"/>
    <w:rsid w:val="00AF467F"/>
    <w:rsid w:val="00B01037"/>
    <w:rsid w:val="00B04976"/>
    <w:rsid w:val="00B059BF"/>
    <w:rsid w:val="00B060E8"/>
    <w:rsid w:val="00B1132B"/>
    <w:rsid w:val="00B11A1F"/>
    <w:rsid w:val="00B11BC5"/>
    <w:rsid w:val="00B12C87"/>
    <w:rsid w:val="00B13C79"/>
    <w:rsid w:val="00B1434B"/>
    <w:rsid w:val="00B145E5"/>
    <w:rsid w:val="00B14C38"/>
    <w:rsid w:val="00B15F2C"/>
    <w:rsid w:val="00B16B35"/>
    <w:rsid w:val="00B16E16"/>
    <w:rsid w:val="00B17E97"/>
    <w:rsid w:val="00B2090C"/>
    <w:rsid w:val="00B21388"/>
    <w:rsid w:val="00B2166D"/>
    <w:rsid w:val="00B228A3"/>
    <w:rsid w:val="00B24B67"/>
    <w:rsid w:val="00B253A4"/>
    <w:rsid w:val="00B26705"/>
    <w:rsid w:val="00B3342B"/>
    <w:rsid w:val="00B34C07"/>
    <w:rsid w:val="00B35BB6"/>
    <w:rsid w:val="00B35F8A"/>
    <w:rsid w:val="00B37094"/>
    <w:rsid w:val="00B403E5"/>
    <w:rsid w:val="00B42051"/>
    <w:rsid w:val="00B42C20"/>
    <w:rsid w:val="00B44BAF"/>
    <w:rsid w:val="00B456A0"/>
    <w:rsid w:val="00B46E36"/>
    <w:rsid w:val="00B52EAF"/>
    <w:rsid w:val="00B5505B"/>
    <w:rsid w:val="00B6129A"/>
    <w:rsid w:val="00B64A0C"/>
    <w:rsid w:val="00B658CE"/>
    <w:rsid w:val="00B66B20"/>
    <w:rsid w:val="00B722F5"/>
    <w:rsid w:val="00B73AC2"/>
    <w:rsid w:val="00B74136"/>
    <w:rsid w:val="00B76A9A"/>
    <w:rsid w:val="00B76E32"/>
    <w:rsid w:val="00B77954"/>
    <w:rsid w:val="00B82CE1"/>
    <w:rsid w:val="00B84AE3"/>
    <w:rsid w:val="00B87D2B"/>
    <w:rsid w:val="00B91C1F"/>
    <w:rsid w:val="00B92A9B"/>
    <w:rsid w:val="00BA1C2B"/>
    <w:rsid w:val="00BA206D"/>
    <w:rsid w:val="00BA3245"/>
    <w:rsid w:val="00BA4DBF"/>
    <w:rsid w:val="00BB10EB"/>
    <w:rsid w:val="00BB15A6"/>
    <w:rsid w:val="00BB28E8"/>
    <w:rsid w:val="00BB37BA"/>
    <w:rsid w:val="00BB3A10"/>
    <w:rsid w:val="00BB41E0"/>
    <w:rsid w:val="00BB47C6"/>
    <w:rsid w:val="00BB6072"/>
    <w:rsid w:val="00BB7567"/>
    <w:rsid w:val="00BC08CD"/>
    <w:rsid w:val="00BC1DA0"/>
    <w:rsid w:val="00BD38B2"/>
    <w:rsid w:val="00BD3ADE"/>
    <w:rsid w:val="00BD3C1B"/>
    <w:rsid w:val="00BD5FDD"/>
    <w:rsid w:val="00BE0412"/>
    <w:rsid w:val="00BE25FD"/>
    <w:rsid w:val="00BF292B"/>
    <w:rsid w:val="00BF3526"/>
    <w:rsid w:val="00BF4CF8"/>
    <w:rsid w:val="00BF5716"/>
    <w:rsid w:val="00C00CBF"/>
    <w:rsid w:val="00C03980"/>
    <w:rsid w:val="00C041FA"/>
    <w:rsid w:val="00C1055D"/>
    <w:rsid w:val="00C13AA3"/>
    <w:rsid w:val="00C17380"/>
    <w:rsid w:val="00C17C87"/>
    <w:rsid w:val="00C20804"/>
    <w:rsid w:val="00C20F15"/>
    <w:rsid w:val="00C22438"/>
    <w:rsid w:val="00C23060"/>
    <w:rsid w:val="00C23B90"/>
    <w:rsid w:val="00C243EA"/>
    <w:rsid w:val="00C25896"/>
    <w:rsid w:val="00C30330"/>
    <w:rsid w:val="00C332C2"/>
    <w:rsid w:val="00C34003"/>
    <w:rsid w:val="00C360FB"/>
    <w:rsid w:val="00C405E7"/>
    <w:rsid w:val="00C454E5"/>
    <w:rsid w:val="00C45E7E"/>
    <w:rsid w:val="00C50475"/>
    <w:rsid w:val="00C613D5"/>
    <w:rsid w:val="00C614F6"/>
    <w:rsid w:val="00C63BEF"/>
    <w:rsid w:val="00C6446E"/>
    <w:rsid w:val="00C73833"/>
    <w:rsid w:val="00C74595"/>
    <w:rsid w:val="00C74C34"/>
    <w:rsid w:val="00C80598"/>
    <w:rsid w:val="00C8303E"/>
    <w:rsid w:val="00C83721"/>
    <w:rsid w:val="00C83E78"/>
    <w:rsid w:val="00C84009"/>
    <w:rsid w:val="00C85AA5"/>
    <w:rsid w:val="00C86DDD"/>
    <w:rsid w:val="00C86FB0"/>
    <w:rsid w:val="00C9024B"/>
    <w:rsid w:val="00C92210"/>
    <w:rsid w:val="00C924B9"/>
    <w:rsid w:val="00C96CED"/>
    <w:rsid w:val="00CA0D05"/>
    <w:rsid w:val="00CA1D72"/>
    <w:rsid w:val="00CA3034"/>
    <w:rsid w:val="00CA36D0"/>
    <w:rsid w:val="00CA3E25"/>
    <w:rsid w:val="00CA5111"/>
    <w:rsid w:val="00CB03B1"/>
    <w:rsid w:val="00CB200E"/>
    <w:rsid w:val="00CB30B3"/>
    <w:rsid w:val="00CB41E4"/>
    <w:rsid w:val="00CB4BA1"/>
    <w:rsid w:val="00CB4E67"/>
    <w:rsid w:val="00CB5080"/>
    <w:rsid w:val="00CC218D"/>
    <w:rsid w:val="00CC2460"/>
    <w:rsid w:val="00CC3321"/>
    <w:rsid w:val="00CC4156"/>
    <w:rsid w:val="00CC6F65"/>
    <w:rsid w:val="00CC70A5"/>
    <w:rsid w:val="00CD3CBC"/>
    <w:rsid w:val="00CD5379"/>
    <w:rsid w:val="00CD7ED6"/>
    <w:rsid w:val="00CE4AB5"/>
    <w:rsid w:val="00CE65DB"/>
    <w:rsid w:val="00CF1117"/>
    <w:rsid w:val="00CF155A"/>
    <w:rsid w:val="00CF2670"/>
    <w:rsid w:val="00CF4424"/>
    <w:rsid w:val="00CF538F"/>
    <w:rsid w:val="00CF7009"/>
    <w:rsid w:val="00D010E8"/>
    <w:rsid w:val="00D01709"/>
    <w:rsid w:val="00D02346"/>
    <w:rsid w:val="00D034E6"/>
    <w:rsid w:val="00D06812"/>
    <w:rsid w:val="00D10184"/>
    <w:rsid w:val="00D14036"/>
    <w:rsid w:val="00D148C2"/>
    <w:rsid w:val="00D148FE"/>
    <w:rsid w:val="00D21079"/>
    <w:rsid w:val="00D22803"/>
    <w:rsid w:val="00D23586"/>
    <w:rsid w:val="00D25A02"/>
    <w:rsid w:val="00D274F7"/>
    <w:rsid w:val="00D32D03"/>
    <w:rsid w:val="00D35282"/>
    <w:rsid w:val="00D35F98"/>
    <w:rsid w:val="00D37254"/>
    <w:rsid w:val="00D4101C"/>
    <w:rsid w:val="00D433E3"/>
    <w:rsid w:val="00D45D6B"/>
    <w:rsid w:val="00D468F1"/>
    <w:rsid w:val="00D46A07"/>
    <w:rsid w:val="00D478A0"/>
    <w:rsid w:val="00D50F84"/>
    <w:rsid w:val="00D51FAA"/>
    <w:rsid w:val="00D52FFE"/>
    <w:rsid w:val="00D53275"/>
    <w:rsid w:val="00D54857"/>
    <w:rsid w:val="00D54E2D"/>
    <w:rsid w:val="00D5553F"/>
    <w:rsid w:val="00D55FC8"/>
    <w:rsid w:val="00D56EC0"/>
    <w:rsid w:val="00D57A18"/>
    <w:rsid w:val="00D611A7"/>
    <w:rsid w:val="00D62477"/>
    <w:rsid w:val="00D63889"/>
    <w:rsid w:val="00D640A2"/>
    <w:rsid w:val="00D6717E"/>
    <w:rsid w:val="00D67F50"/>
    <w:rsid w:val="00D70EF4"/>
    <w:rsid w:val="00D73636"/>
    <w:rsid w:val="00D745E2"/>
    <w:rsid w:val="00D75985"/>
    <w:rsid w:val="00D77461"/>
    <w:rsid w:val="00D8108F"/>
    <w:rsid w:val="00D81523"/>
    <w:rsid w:val="00D83A29"/>
    <w:rsid w:val="00D846E9"/>
    <w:rsid w:val="00D94085"/>
    <w:rsid w:val="00D941AD"/>
    <w:rsid w:val="00D964BE"/>
    <w:rsid w:val="00D97484"/>
    <w:rsid w:val="00DA1142"/>
    <w:rsid w:val="00DA7AD5"/>
    <w:rsid w:val="00DA7FB8"/>
    <w:rsid w:val="00DB05C0"/>
    <w:rsid w:val="00DB49AA"/>
    <w:rsid w:val="00DB7E0F"/>
    <w:rsid w:val="00DB7E6C"/>
    <w:rsid w:val="00DC5609"/>
    <w:rsid w:val="00DC5FCB"/>
    <w:rsid w:val="00DC7539"/>
    <w:rsid w:val="00DD0A2D"/>
    <w:rsid w:val="00DD0AD5"/>
    <w:rsid w:val="00DD13DD"/>
    <w:rsid w:val="00DD26AB"/>
    <w:rsid w:val="00DD365F"/>
    <w:rsid w:val="00DD5897"/>
    <w:rsid w:val="00DD78E8"/>
    <w:rsid w:val="00DE14B8"/>
    <w:rsid w:val="00DE5D14"/>
    <w:rsid w:val="00DE62DB"/>
    <w:rsid w:val="00DE7DBC"/>
    <w:rsid w:val="00DF0013"/>
    <w:rsid w:val="00DF035C"/>
    <w:rsid w:val="00DF0541"/>
    <w:rsid w:val="00DF3405"/>
    <w:rsid w:val="00DF4E68"/>
    <w:rsid w:val="00DF5114"/>
    <w:rsid w:val="00E000E4"/>
    <w:rsid w:val="00E0028B"/>
    <w:rsid w:val="00E07FA9"/>
    <w:rsid w:val="00E12F69"/>
    <w:rsid w:val="00E13659"/>
    <w:rsid w:val="00E151ED"/>
    <w:rsid w:val="00E16108"/>
    <w:rsid w:val="00E16465"/>
    <w:rsid w:val="00E21726"/>
    <w:rsid w:val="00E2261F"/>
    <w:rsid w:val="00E22A5D"/>
    <w:rsid w:val="00E22C8B"/>
    <w:rsid w:val="00E23F44"/>
    <w:rsid w:val="00E26294"/>
    <w:rsid w:val="00E30657"/>
    <w:rsid w:val="00E37CE8"/>
    <w:rsid w:val="00E42631"/>
    <w:rsid w:val="00E433D3"/>
    <w:rsid w:val="00E43BB9"/>
    <w:rsid w:val="00E51082"/>
    <w:rsid w:val="00E51D9F"/>
    <w:rsid w:val="00E52BFA"/>
    <w:rsid w:val="00E53085"/>
    <w:rsid w:val="00E55095"/>
    <w:rsid w:val="00E61A78"/>
    <w:rsid w:val="00E637D2"/>
    <w:rsid w:val="00E67361"/>
    <w:rsid w:val="00E70219"/>
    <w:rsid w:val="00E76142"/>
    <w:rsid w:val="00E814DC"/>
    <w:rsid w:val="00E81AE9"/>
    <w:rsid w:val="00E83C7A"/>
    <w:rsid w:val="00E867B5"/>
    <w:rsid w:val="00E86F67"/>
    <w:rsid w:val="00E90D2D"/>
    <w:rsid w:val="00E916A9"/>
    <w:rsid w:val="00E91A6D"/>
    <w:rsid w:val="00E91E5A"/>
    <w:rsid w:val="00E930C5"/>
    <w:rsid w:val="00E93849"/>
    <w:rsid w:val="00E945A1"/>
    <w:rsid w:val="00E95469"/>
    <w:rsid w:val="00EA1D12"/>
    <w:rsid w:val="00EA1D2F"/>
    <w:rsid w:val="00EB0640"/>
    <w:rsid w:val="00EB09CE"/>
    <w:rsid w:val="00EB0F53"/>
    <w:rsid w:val="00EB105E"/>
    <w:rsid w:val="00EB28D9"/>
    <w:rsid w:val="00EB6C87"/>
    <w:rsid w:val="00EC1347"/>
    <w:rsid w:val="00EC2CF4"/>
    <w:rsid w:val="00EC360E"/>
    <w:rsid w:val="00EC43FD"/>
    <w:rsid w:val="00EC4413"/>
    <w:rsid w:val="00ED1CDE"/>
    <w:rsid w:val="00ED5C7A"/>
    <w:rsid w:val="00ED7860"/>
    <w:rsid w:val="00EE43FA"/>
    <w:rsid w:val="00EF1F81"/>
    <w:rsid w:val="00EF23ED"/>
    <w:rsid w:val="00EF2436"/>
    <w:rsid w:val="00EF3238"/>
    <w:rsid w:val="00EF4AC4"/>
    <w:rsid w:val="00EF5CB7"/>
    <w:rsid w:val="00EF7300"/>
    <w:rsid w:val="00F00373"/>
    <w:rsid w:val="00F010C1"/>
    <w:rsid w:val="00F03261"/>
    <w:rsid w:val="00F061BC"/>
    <w:rsid w:val="00F175E5"/>
    <w:rsid w:val="00F17EEC"/>
    <w:rsid w:val="00F2097A"/>
    <w:rsid w:val="00F242FF"/>
    <w:rsid w:val="00F24371"/>
    <w:rsid w:val="00F246D0"/>
    <w:rsid w:val="00F2728F"/>
    <w:rsid w:val="00F342D3"/>
    <w:rsid w:val="00F35BFC"/>
    <w:rsid w:val="00F37597"/>
    <w:rsid w:val="00F403EB"/>
    <w:rsid w:val="00F40644"/>
    <w:rsid w:val="00F41A60"/>
    <w:rsid w:val="00F43E8C"/>
    <w:rsid w:val="00F44693"/>
    <w:rsid w:val="00F46CD7"/>
    <w:rsid w:val="00F47942"/>
    <w:rsid w:val="00F47C32"/>
    <w:rsid w:val="00F51CEE"/>
    <w:rsid w:val="00F5677E"/>
    <w:rsid w:val="00F616A4"/>
    <w:rsid w:val="00F63322"/>
    <w:rsid w:val="00F6495D"/>
    <w:rsid w:val="00F64B23"/>
    <w:rsid w:val="00F71F13"/>
    <w:rsid w:val="00F73EB1"/>
    <w:rsid w:val="00F76C7E"/>
    <w:rsid w:val="00F82FF7"/>
    <w:rsid w:val="00F84A05"/>
    <w:rsid w:val="00F875E6"/>
    <w:rsid w:val="00F87F75"/>
    <w:rsid w:val="00F91699"/>
    <w:rsid w:val="00F91CE4"/>
    <w:rsid w:val="00F94233"/>
    <w:rsid w:val="00F94299"/>
    <w:rsid w:val="00F9499A"/>
    <w:rsid w:val="00FA15AC"/>
    <w:rsid w:val="00FA5457"/>
    <w:rsid w:val="00FA68D5"/>
    <w:rsid w:val="00FB01FC"/>
    <w:rsid w:val="00FB0B26"/>
    <w:rsid w:val="00FB2A1D"/>
    <w:rsid w:val="00FB4D24"/>
    <w:rsid w:val="00FB5E74"/>
    <w:rsid w:val="00FB620C"/>
    <w:rsid w:val="00FB7018"/>
    <w:rsid w:val="00FC10CD"/>
    <w:rsid w:val="00FC348D"/>
    <w:rsid w:val="00FC4AC0"/>
    <w:rsid w:val="00FD06B5"/>
    <w:rsid w:val="00FD26F7"/>
    <w:rsid w:val="00FD56A1"/>
    <w:rsid w:val="00FD6D6B"/>
    <w:rsid w:val="00FD79CF"/>
    <w:rsid w:val="00FE1872"/>
    <w:rsid w:val="00FE404E"/>
    <w:rsid w:val="00FE40C5"/>
    <w:rsid w:val="00FE5E54"/>
    <w:rsid w:val="00FE7B19"/>
    <w:rsid w:val="00FF237F"/>
    <w:rsid w:val="00FF3702"/>
    <w:rsid w:val="00FF5347"/>
    <w:rsid w:val="00FF73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CF7492D-B00B-4D70-A176-811B74CEE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PMingLiU" w:hAnsi="Calibri"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2268"/>
    <w:pPr>
      <w:spacing w:after="200" w:line="276" w:lineRule="auto"/>
    </w:pPr>
    <w:rPr>
      <w:sz w:val="22"/>
      <w:szCs w:val="22"/>
      <w:lang w:eastAsia="zh-TW"/>
    </w:rPr>
  </w:style>
  <w:style w:type="paragraph" w:styleId="Balk1">
    <w:name w:val="heading 1"/>
    <w:basedOn w:val="Normal"/>
    <w:next w:val="Normal"/>
    <w:link w:val="Balk1Char"/>
    <w:uiPriority w:val="9"/>
    <w:qFormat/>
    <w:rsid w:val="000E326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alk2">
    <w:name w:val="heading 2"/>
    <w:basedOn w:val="Normal"/>
    <w:next w:val="Normal"/>
    <w:link w:val="Balk2Char"/>
    <w:uiPriority w:val="9"/>
    <w:unhideWhenUsed/>
    <w:qFormat/>
    <w:rsid w:val="000E3266"/>
    <w:pPr>
      <w:keepNext/>
      <w:keepLines/>
      <w:spacing w:before="40" w:after="0"/>
      <w:outlineLvl w:val="1"/>
    </w:pPr>
    <w:rPr>
      <w:rFonts w:asciiTheme="majorHAnsi" w:eastAsiaTheme="majorEastAsia" w:hAnsiTheme="majorHAnsi" w:cstheme="majorBidi"/>
      <w:color w:val="2E74B5" w:themeColor="accent1" w:themeShade="BF"/>
      <w:sz w:val="26"/>
      <w:szCs w:val="26"/>
      <w:lang w:eastAsia="tr-TR"/>
    </w:rPr>
  </w:style>
  <w:style w:type="paragraph" w:styleId="Balk3">
    <w:name w:val="heading 3"/>
    <w:basedOn w:val="Normal"/>
    <w:next w:val="Normal"/>
    <w:link w:val="Balk3Char"/>
    <w:qFormat/>
    <w:rsid w:val="00830525"/>
    <w:pPr>
      <w:keepNext/>
      <w:spacing w:after="0" w:line="240" w:lineRule="auto"/>
      <w:jc w:val="both"/>
      <w:outlineLvl w:val="2"/>
    </w:pPr>
    <w:rPr>
      <w:rFonts w:ascii="Times New Roman" w:eastAsia="Times New Roman" w:hAnsi="Times New Roman"/>
      <w:sz w:val="24"/>
      <w:szCs w:val="20"/>
      <w:lang w:eastAsia="tr-TR"/>
    </w:rPr>
  </w:style>
  <w:style w:type="paragraph" w:styleId="Balk4">
    <w:name w:val="heading 4"/>
    <w:basedOn w:val="Normal"/>
    <w:next w:val="Normal"/>
    <w:link w:val="Balk4Char"/>
    <w:qFormat/>
    <w:rsid w:val="00830525"/>
    <w:pPr>
      <w:keepNext/>
      <w:spacing w:after="0" w:line="240" w:lineRule="auto"/>
      <w:jc w:val="both"/>
      <w:outlineLvl w:val="3"/>
    </w:pPr>
    <w:rPr>
      <w:rFonts w:ascii="Times New Roman" w:eastAsia="Times New Roman" w:hAnsi="Times New Roman"/>
      <w:b/>
      <w:sz w:val="24"/>
      <w:szCs w:val="20"/>
      <w:u w:val="single"/>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nun">
    <w:name w:val="anun"/>
    <w:basedOn w:val="VarsaylanParagrafYazTipi"/>
    <w:rsid w:val="00745457"/>
  </w:style>
  <w:style w:type="character" w:customStyle="1" w:styleId="anumsep">
    <w:name w:val="anumsep"/>
    <w:basedOn w:val="VarsaylanParagrafYazTipi"/>
    <w:rsid w:val="00745457"/>
  </w:style>
  <w:style w:type="paragraph" w:styleId="BalonMetni">
    <w:name w:val="Balloon Text"/>
    <w:basedOn w:val="Normal"/>
    <w:link w:val="BalonMetniChar"/>
    <w:uiPriority w:val="99"/>
    <w:semiHidden/>
    <w:unhideWhenUsed/>
    <w:rsid w:val="00745457"/>
    <w:pPr>
      <w:spacing w:after="0" w:line="240" w:lineRule="auto"/>
    </w:pPr>
    <w:rPr>
      <w:rFonts w:ascii="Tahoma" w:hAnsi="Tahoma"/>
      <w:sz w:val="16"/>
      <w:szCs w:val="16"/>
    </w:rPr>
  </w:style>
  <w:style w:type="character" w:customStyle="1" w:styleId="BalonMetniChar">
    <w:name w:val="Balon Metni Char"/>
    <w:link w:val="BalonMetni"/>
    <w:uiPriority w:val="99"/>
    <w:semiHidden/>
    <w:rsid w:val="00745457"/>
    <w:rPr>
      <w:rFonts w:ascii="Tahoma" w:hAnsi="Tahoma" w:cs="Tahoma"/>
      <w:sz w:val="16"/>
      <w:szCs w:val="16"/>
    </w:rPr>
  </w:style>
  <w:style w:type="paragraph" w:styleId="stBilgi">
    <w:name w:val="header"/>
    <w:basedOn w:val="Normal"/>
    <w:link w:val="stBilgiChar"/>
    <w:uiPriority w:val="99"/>
    <w:unhideWhenUsed/>
    <w:rsid w:val="00612924"/>
    <w:pPr>
      <w:tabs>
        <w:tab w:val="center" w:pos="4536"/>
        <w:tab w:val="right" w:pos="9072"/>
      </w:tabs>
    </w:pPr>
  </w:style>
  <w:style w:type="character" w:customStyle="1" w:styleId="stBilgiChar">
    <w:name w:val="Üst Bilgi Char"/>
    <w:link w:val="stBilgi"/>
    <w:uiPriority w:val="99"/>
    <w:rsid w:val="00612924"/>
    <w:rPr>
      <w:sz w:val="22"/>
      <w:szCs w:val="22"/>
    </w:rPr>
  </w:style>
  <w:style w:type="paragraph" w:styleId="AltBilgi">
    <w:name w:val="footer"/>
    <w:basedOn w:val="Normal"/>
    <w:link w:val="AltBilgiChar"/>
    <w:uiPriority w:val="99"/>
    <w:unhideWhenUsed/>
    <w:rsid w:val="00612924"/>
    <w:pPr>
      <w:tabs>
        <w:tab w:val="center" w:pos="4536"/>
        <w:tab w:val="right" w:pos="9072"/>
      </w:tabs>
    </w:pPr>
  </w:style>
  <w:style w:type="character" w:customStyle="1" w:styleId="AltBilgiChar">
    <w:name w:val="Alt Bilgi Char"/>
    <w:link w:val="AltBilgi"/>
    <w:uiPriority w:val="99"/>
    <w:rsid w:val="00612924"/>
    <w:rPr>
      <w:sz w:val="22"/>
      <w:szCs w:val="22"/>
    </w:rPr>
  </w:style>
  <w:style w:type="paragraph" w:styleId="ListeParagraf">
    <w:name w:val="List Paragraph"/>
    <w:basedOn w:val="Normal"/>
    <w:link w:val="ListeParagrafChar"/>
    <w:uiPriority w:val="34"/>
    <w:qFormat/>
    <w:rsid w:val="005558E9"/>
    <w:pPr>
      <w:ind w:left="720"/>
      <w:contextualSpacing/>
    </w:pPr>
    <w:rPr>
      <w:rFonts w:eastAsia="Calibri"/>
      <w:lang w:eastAsia="en-US"/>
    </w:rPr>
  </w:style>
  <w:style w:type="paragraph" w:styleId="GvdeMetniGirintisi2">
    <w:name w:val="Body Text Indent 2"/>
    <w:basedOn w:val="Normal"/>
    <w:link w:val="GvdeMetniGirintisi2Char"/>
    <w:rsid w:val="00E42631"/>
    <w:pPr>
      <w:tabs>
        <w:tab w:val="left" w:pos="935"/>
      </w:tabs>
      <w:spacing w:after="0" w:line="240" w:lineRule="auto"/>
      <w:ind w:left="935" w:hanging="935"/>
      <w:jc w:val="both"/>
    </w:pPr>
    <w:rPr>
      <w:rFonts w:ascii="Times New Roman" w:eastAsia="Times New Roman" w:hAnsi="Times New Roman"/>
      <w:b/>
      <w:szCs w:val="24"/>
      <w:lang w:eastAsia="tr-TR"/>
    </w:rPr>
  </w:style>
  <w:style w:type="character" w:customStyle="1" w:styleId="GvdeMetniGirintisi2Char">
    <w:name w:val="Gövde Metni Girintisi 2 Char"/>
    <w:link w:val="GvdeMetniGirintisi2"/>
    <w:rsid w:val="00E42631"/>
    <w:rPr>
      <w:rFonts w:ascii="Times New Roman" w:eastAsia="Times New Roman" w:hAnsi="Times New Roman"/>
      <w:b/>
      <w:sz w:val="22"/>
      <w:szCs w:val="24"/>
      <w:lang w:eastAsia="tr-TR"/>
    </w:rPr>
  </w:style>
  <w:style w:type="paragraph" w:styleId="Liste">
    <w:name w:val="List"/>
    <w:basedOn w:val="Normal"/>
    <w:rsid w:val="00F2097A"/>
    <w:pPr>
      <w:spacing w:after="0" w:line="240" w:lineRule="auto"/>
      <w:ind w:left="283" w:hanging="283"/>
    </w:pPr>
    <w:rPr>
      <w:rFonts w:ascii="Times New Roman" w:eastAsia="Times New Roman" w:hAnsi="Times New Roman"/>
      <w:sz w:val="24"/>
      <w:szCs w:val="24"/>
      <w:lang w:eastAsia="tr-TR"/>
    </w:rPr>
  </w:style>
  <w:style w:type="paragraph" w:styleId="Liste2">
    <w:name w:val="List 2"/>
    <w:basedOn w:val="Normal"/>
    <w:rsid w:val="00F2097A"/>
    <w:pPr>
      <w:spacing w:after="0" w:line="240" w:lineRule="auto"/>
      <w:ind w:left="566" w:hanging="283"/>
    </w:pPr>
    <w:rPr>
      <w:rFonts w:ascii="Times New Roman" w:eastAsia="Times New Roman" w:hAnsi="Times New Roman"/>
      <w:sz w:val="24"/>
      <w:szCs w:val="24"/>
      <w:lang w:eastAsia="tr-TR"/>
    </w:rPr>
  </w:style>
  <w:style w:type="paragraph" w:styleId="NormalWeb">
    <w:name w:val="Normal (Web)"/>
    <w:basedOn w:val="Normal"/>
    <w:uiPriority w:val="99"/>
    <w:unhideWhenUsed/>
    <w:rsid w:val="00AE7ECB"/>
    <w:pPr>
      <w:spacing w:before="100" w:beforeAutospacing="1" w:after="100" w:afterAutospacing="1" w:line="240" w:lineRule="auto"/>
    </w:pPr>
    <w:rPr>
      <w:rFonts w:ascii="Times New Roman" w:eastAsia="Times New Roman" w:hAnsi="Times New Roman"/>
      <w:sz w:val="24"/>
      <w:szCs w:val="24"/>
      <w:lang w:eastAsia="tr-TR"/>
    </w:rPr>
  </w:style>
  <w:style w:type="paragraph" w:styleId="Tarih">
    <w:name w:val="Date"/>
    <w:basedOn w:val="Normal"/>
    <w:next w:val="Normal"/>
    <w:rsid w:val="00BB37BA"/>
  </w:style>
  <w:style w:type="table" w:styleId="TabloKlavuzu">
    <w:name w:val="Table Grid"/>
    <w:basedOn w:val="NormalTablo"/>
    <w:uiPriority w:val="39"/>
    <w:qFormat/>
    <w:rsid w:val="005B49C8"/>
    <w:rPr>
      <w:rFonts w:eastAsia="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1">
    <w:name w:val="A1"/>
    <w:uiPriority w:val="99"/>
    <w:rsid w:val="00CF2670"/>
    <w:rPr>
      <w:rFonts w:cs="RAZFZF+PFDinTextPro-Light"/>
      <w:color w:val="000000"/>
      <w:sz w:val="22"/>
      <w:szCs w:val="22"/>
    </w:rPr>
  </w:style>
  <w:style w:type="character" w:styleId="Gl">
    <w:name w:val="Strong"/>
    <w:basedOn w:val="VarsaylanParagrafYazTipi"/>
    <w:uiPriority w:val="22"/>
    <w:qFormat/>
    <w:rsid w:val="00244AB9"/>
    <w:rPr>
      <w:b/>
      <w:bCs/>
    </w:rPr>
  </w:style>
  <w:style w:type="paragraph" w:customStyle="1" w:styleId="2-ortabaslk">
    <w:name w:val="2-ortabaslk"/>
    <w:basedOn w:val="Normal"/>
    <w:rsid w:val="00EB09CE"/>
    <w:pPr>
      <w:spacing w:before="100" w:beforeAutospacing="1" w:after="100" w:afterAutospacing="1" w:line="240" w:lineRule="auto"/>
    </w:pPr>
    <w:rPr>
      <w:rFonts w:ascii="Times New Roman" w:eastAsia="Times New Roman" w:hAnsi="Times New Roman"/>
      <w:sz w:val="24"/>
      <w:szCs w:val="24"/>
      <w:lang w:eastAsia="tr-TR"/>
    </w:rPr>
  </w:style>
  <w:style w:type="paragraph" w:styleId="ListeMaddemi">
    <w:name w:val="List Bullet"/>
    <w:basedOn w:val="Normal"/>
    <w:uiPriority w:val="99"/>
    <w:unhideWhenUsed/>
    <w:rsid w:val="00890075"/>
    <w:pPr>
      <w:numPr>
        <w:numId w:val="17"/>
      </w:numPr>
      <w:contextualSpacing/>
    </w:pPr>
  </w:style>
  <w:style w:type="table" w:customStyle="1" w:styleId="TabloKlavuzu1">
    <w:name w:val="Tablo Kılavuzu1"/>
    <w:basedOn w:val="NormalTablo"/>
    <w:rsid w:val="001461CF"/>
    <w:rPr>
      <w:rFonts w:ascii="Times New Roman" w:eastAsia="Times New Roman" w:hAnsi="Times New Roman"/>
    </w:rPr>
    <w:tblPr>
      <w:tblCellMar>
        <w:left w:w="0" w:type="dxa"/>
        <w:right w:w="0" w:type="dxa"/>
      </w:tblCellMar>
    </w:tblPr>
  </w:style>
  <w:style w:type="paragraph" w:customStyle="1" w:styleId="Default">
    <w:name w:val="Default"/>
    <w:rsid w:val="00CB200E"/>
    <w:pPr>
      <w:autoSpaceDE w:val="0"/>
      <w:autoSpaceDN w:val="0"/>
      <w:adjustRightInd w:val="0"/>
    </w:pPr>
    <w:rPr>
      <w:rFonts w:ascii="Times New Roman" w:hAnsi="Times New Roman"/>
      <w:color w:val="000000"/>
      <w:sz w:val="24"/>
      <w:szCs w:val="24"/>
    </w:rPr>
  </w:style>
  <w:style w:type="character" w:customStyle="1" w:styleId="Balk3Char">
    <w:name w:val="Başlık 3 Char"/>
    <w:basedOn w:val="VarsaylanParagrafYazTipi"/>
    <w:link w:val="Balk3"/>
    <w:rsid w:val="00830525"/>
    <w:rPr>
      <w:rFonts w:ascii="Times New Roman" w:eastAsia="Times New Roman" w:hAnsi="Times New Roman"/>
      <w:sz w:val="24"/>
    </w:rPr>
  </w:style>
  <w:style w:type="character" w:customStyle="1" w:styleId="Balk4Char">
    <w:name w:val="Başlık 4 Char"/>
    <w:basedOn w:val="VarsaylanParagrafYazTipi"/>
    <w:link w:val="Balk4"/>
    <w:rsid w:val="00830525"/>
    <w:rPr>
      <w:rFonts w:ascii="Times New Roman" w:eastAsia="Times New Roman" w:hAnsi="Times New Roman"/>
      <w:b/>
      <w:sz w:val="24"/>
      <w:u w:val="single"/>
    </w:rPr>
  </w:style>
  <w:style w:type="character" w:customStyle="1" w:styleId="Balk1Char">
    <w:name w:val="Başlık 1 Char"/>
    <w:basedOn w:val="VarsaylanParagrafYazTipi"/>
    <w:link w:val="Balk1"/>
    <w:uiPriority w:val="9"/>
    <w:rsid w:val="000E3266"/>
    <w:rPr>
      <w:rFonts w:asciiTheme="majorHAnsi" w:eastAsiaTheme="majorEastAsia" w:hAnsiTheme="majorHAnsi" w:cstheme="majorBidi"/>
      <w:color w:val="2E74B5" w:themeColor="accent1" w:themeShade="BF"/>
      <w:sz w:val="32"/>
      <w:szCs w:val="32"/>
      <w:lang w:eastAsia="zh-TW"/>
    </w:rPr>
  </w:style>
  <w:style w:type="paragraph" w:styleId="GvdeMetni">
    <w:name w:val="Body Text"/>
    <w:basedOn w:val="Normal"/>
    <w:link w:val="GvdeMetniChar"/>
    <w:uiPriority w:val="99"/>
    <w:semiHidden/>
    <w:unhideWhenUsed/>
    <w:rsid w:val="000E3266"/>
    <w:pPr>
      <w:spacing w:after="120"/>
    </w:pPr>
  </w:style>
  <w:style w:type="character" w:customStyle="1" w:styleId="GvdeMetniChar">
    <w:name w:val="Gövde Metni Char"/>
    <w:basedOn w:val="VarsaylanParagrafYazTipi"/>
    <w:link w:val="GvdeMetni"/>
    <w:uiPriority w:val="99"/>
    <w:semiHidden/>
    <w:rsid w:val="000E3266"/>
    <w:rPr>
      <w:sz w:val="22"/>
      <w:szCs w:val="22"/>
      <w:lang w:eastAsia="zh-TW"/>
    </w:rPr>
  </w:style>
  <w:style w:type="character" w:customStyle="1" w:styleId="Balk2Char">
    <w:name w:val="Başlık 2 Char"/>
    <w:basedOn w:val="VarsaylanParagrafYazTipi"/>
    <w:link w:val="Balk2"/>
    <w:uiPriority w:val="9"/>
    <w:qFormat/>
    <w:rsid w:val="000E3266"/>
    <w:rPr>
      <w:rFonts w:asciiTheme="majorHAnsi" w:eastAsiaTheme="majorEastAsia" w:hAnsiTheme="majorHAnsi" w:cstheme="majorBidi"/>
      <w:color w:val="2E74B5" w:themeColor="accent1" w:themeShade="BF"/>
      <w:sz w:val="26"/>
      <w:szCs w:val="26"/>
    </w:rPr>
  </w:style>
  <w:style w:type="character" w:styleId="Kpr">
    <w:name w:val="Hyperlink"/>
    <w:basedOn w:val="VarsaylanParagrafYazTipi"/>
    <w:uiPriority w:val="99"/>
    <w:unhideWhenUsed/>
    <w:qFormat/>
    <w:rsid w:val="000E3266"/>
    <w:rPr>
      <w:color w:val="0563C1" w:themeColor="hyperlink"/>
      <w:u w:val="single"/>
    </w:rPr>
  </w:style>
  <w:style w:type="paragraph" w:styleId="T1">
    <w:name w:val="toc 1"/>
    <w:basedOn w:val="Normal"/>
    <w:next w:val="Normal"/>
    <w:uiPriority w:val="39"/>
    <w:unhideWhenUsed/>
    <w:qFormat/>
    <w:rsid w:val="000E3266"/>
    <w:pPr>
      <w:spacing w:after="100"/>
    </w:pPr>
    <w:rPr>
      <w:rFonts w:asciiTheme="minorHAnsi" w:eastAsiaTheme="minorEastAsia" w:hAnsiTheme="minorHAnsi" w:cstheme="minorBidi"/>
      <w:lang w:eastAsia="tr-TR"/>
    </w:rPr>
  </w:style>
  <w:style w:type="paragraph" w:styleId="T2">
    <w:name w:val="toc 2"/>
    <w:basedOn w:val="Normal"/>
    <w:next w:val="Normal"/>
    <w:uiPriority w:val="39"/>
    <w:unhideWhenUsed/>
    <w:qFormat/>
    <w:rsid w:val="000E3266"/>
    <w:pPr>
      <w:spacing w:after="100"/>
      <w:ind w:left="220"/>
    </w:pPr>
    <w:rPr>
      <w:rFonts w:asciiTheme="minorHAnsi" w:eastAsiaTheme="minorEastAsia" w:hAnsiTheme="minorHAnsi" w:cstheme="minorBidi"/>
      <w:lang w:eastAsia="tr-TR"/>
    </w:rPr>
  </w:style>
  <w:style w:type="character" w:customStyle="1" w:styleId="ListeParagrafChar">
    <w:name w:val="Liste Paragraf Char"/>
    <w:link w:val="ListeParagraf"/>
    <w:uiPriority w:val="34"/>
    <w:qFormat/>
    <w:rsid w:val="000E3266"/>
    <w:rPr>
      <w:rFonts w:eastAsia="Calibri"/>
      <w:sz w:val="22"/>
      <w:szCs w:val="22"/>
      <w:lang w:eastAsia="en-US"/>
    </w:rPr>
  </w:style>
  <w:style w:type="paragraph" w:customStyle="1" w:styleId="TBal1">
    <w:name w:val="İÇT Başlığı1"/>
    <w:basedOn w:val="Balk1"/>
    <w:next w:val="Normal"/>
    <w:uiPriority w:val="39"/>
    <w:unhideWhenUsed/>
    <w:qFormat/>
    <w:rsid w:val="000E3266"/>
    <w:pPr>
      <w:spacing w:line="259" w:lineRule="auto"/>
      <w:outlineLvl w:val="9"/>
    </w:pPr>
    <w:rPr>
      <w:lang w:eastAsia="tr-TR"/>
    </w:rPr>
  </w:style>
  <w:style w:type="paragraph" w:styleId="TBal">
    <w:name w:val="TOC Heading"/>
    <w:basedOn w:val="Balk1"/>
    <w:next w:val="Normal"/>
    <w:uiPriority w:val="39"/>
    <w:unhideWhenUsed/>
    <w:qFormat/>
    <w:rsid w:val="00FF3702"/>
    <w:pPr>
      <w:spacing w:line="259" w:lineRule="auto"/>
      <w:outlineLvl w:val="9"/>
    </w:pPr>
    <w:rPr>
      <w:lang w:eastAsia="tr-TR"/>
    </w:rPr>
  </w:style>
  <w:style w:type="paragraph" w:styleId="T3">
    <w:name w:val="toc 3"/>
    <w:basedOn w:val="Normal"/>
    <w:next w:val="Normal"/>
    <w:autoRedefine/>
    <w:uiPriority w:val="39"/>
    <w:unhideWhenUsed/>
    <w:rsid w:val="00FF3702"/>
    <w:pPr>
      <w:spacing w:after="100" w:line="259" w:lineRule="auto"/>
      <w:ind w:left="440"/>
    </w:pPr>
    <w:rPr>
      <w:rFonts w:asciiTheme="minorHAnsi" w:eastAsiaTheme="minorEastAsia" w:hAnsiTheme="minorHAnsi"/>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257851">
      <w:bodyDiv w:val="1"/>
      <w:marLeft w:val="0"/>
      <w:marRight w:val="0"/>
      <w:marTop w:val="0"/>
      <w:marBottom w:val="0"/>
      <w:divBdr>
        <w:top w:val="none" w:sz="0" w:space="0" w:color="auto"/>
        <w:left w:val="none" w:sz="0" w:space="0" w:color="auto"/>
        <w:bottom w:val="none" w:sz="0" w:space="0" w:color="auto"/>
        <w:right w:val="none" w:sz="0" w:space="0" w:color="auto"/>
      </w:divBdr>
    </w:div>
    <w:div w:id="185796656">
      <w:bodyDiv w:val="1"/>
      <w:marLeft w:val="0"/>
      <w:marRight w:val="0"/>
      <w:marTop w:val="0"/>
      <w:marBottom w:val="0"/>
      <w:divBdr>
        <w:top w:val="none" w:sz="0" w:space="0" w:color="auto"/>
        <w:left w:val="none" w:sz="0" w:space="0" w:color="auto"/>
        <w:bottom w:val="none" w:sz="0" w:space="0" w:color="auto"/>
        <w:right w:val="none" w:sz="0" w:space="0" w:color="auto"/>
      </w:divBdr>
      <w:divsChild>
        <w:div w:id="1658222095">
          <w:marLeft w:val="0"/>
          <w:marRight w:val="0"/>
          <w:marTop w:val="0"/>
          <w:marBottom w:val="0"/>
          <w:divBdr>
            <w:top w:val="none" w:sz="0" w:space="0" w:color="auto"/>
            <w:left w:val="none" w:sz="0" w:space="0" w:color="auto"/>
            <w:bottom w:val="none" w:sz="0" w:space="0" w:color="auto"/>
            <w:right w:val="none" w:sz="0" w:space="0" w:color="auto"/>
          </w:divBdr>
        </w:div>
        <w:div w:id="903874510">
          <w:marLeft w:val="0"/>
          <w:marRight w:val="0"/>
          <w:marTop w:val="0"/>
          <w:marBottom w:val="0"/>
          <w:divBdr>
            <w:top w:val="none" w:sz="0" w:space="0" w:color="auto"/>
            <w:left w:val="none" w:sz="0" w:space="0" w:color="auto"/>
            <w:bottom w:val="none" w:sz="0" w:space="0" w:color="auto"/>
            <w:right w:val="none" w:sz="0" w:space="0" w:color="auto"/>
          </w:divBdr>
        </w:div>
        <w:div w:id="1856529193">
          <w:marLeft w:val="0"/>
          <w:marRight w:val="0"/>
          <w:marTop w:val="0"/>
          <w:marBottom w:val="0"/>
          <w:divBdr>
            <w:top w:val="none" w:sz="0" w:space="0" w:color="auto"/>
            <w:left w:val="none" w:sz="0" w:space="0" w:color="auto"/>
            <w:bottom w:val="none" w:sz="0" w:space="0" w:color="auto"/>
            <w:right w:val="none" w:sz="0" w:space="0" w:color="auto"/>
          </w:divBdr>
        </w:div>
        <w:div w:id="1056317239">
          <w:marLeft w:val="0"/>
          <w:marRight w:val="0"/>
          <w:marTop w:val="0"/>
          <w:marBottom w:val="0"/>
          <w:divBdr>
            <w:top w:val="none" w:sz="0" w:space="0" w:color="auto"/>
            <w:left w:val="none" w:sz="0" w:space="0" w:color="auto"/>
            <w:bottom w:val="none" w:sz="0" w:space="0" w:color="auto"/>
            <w:right w:val="none" w:sz="0" w:space="0" w:color="auto"/>
          </w:divBdr>
        </w:div>
        <w:div w:id="241763815">
          <w:marLeft w:val="0"/>
          <w:marRight w:val="0"/>
          <w:marTop w:val="0"/>
          <w:marBottom w:val="0"/>
          <w:divBdr>
            <w:top w:val="none" w:sz="0" w:space="0" w:color="auto"/>
            <w:left w:val="none" w:sz="0" w:space="0" w:color="auto"/>
            <w:bottom w:val="none" w:sz="0" w:space="0" w:color="auto"/>
            <w:right w:val="none" w:sz="0" w:space="0" w:color="auto"/>
          </w:divBdr>
        </w:div>
        <w:div w:id="1701391643">
          <w:marLeft w:val="0"/>
          <w:marRight w:val="0"/>
          <w:marTop w:val="0"/>
          <w:marBottom w:val="0"/>
          <w:divBdr>
            <w:top w:val="none" w:sz="0" w:space="0" w:color="auto"/>
            <w:left w:val="none" w:sz="0" w:space="0" w:color="auto"/>
            <w:bottom w:val="none" w:sz="0" w:space="0" w:color="auto"/>
            <w:right w:val="none" w:sz="0" w:space="0" w:color="auto"/>
          </w:divBdr>
        </w:div>
      </w:divsChild>
    </w:div>
    <w:div w:id="213929521">
      <w:bodyDiv w:val="1"/>
      <w:marLeft w:val="0"/>
      <w:marRight w:val="0"/>
      <w:marTop w:val="0"/>
      <w:marBottom w:val="0"/>
      <w:divBdr>
        <w:top w:val="none" w:sz="0" w:space="0" w:color="auto"/>
        <w:left w:val="none" w:sz="0" w:space="0" w:color="auto"/>
        <w:bottom w:val="none" w:sz="0" w:space="0" w:color="auto"/>
        <w:right w:val="none" w:sz="0" w:space="0" w:color="auto"/>
      </w:divBdr>
      <w:divsChild>
        <w:div w:id="325321925">
          <w:marLeft w:val="120"/>
          <w:marRight w:val="120"/>
          <w:marTop w:val="120"/>
          <w:marBottom w:val="120"/>
          <w:divBdr>
            <w:top w:val="none" w:sz="0" w:space="0" w:color="auto"/>
            <w:left w:val="none" w:sz="0" w:space="0" w:color="auto"/>
            <w:bottom w:val="none" w:sz="0" w:space="0" w:color="auto"/>
            <w:right w:val="none" w:sz="0" w:space="0" w:color="auto"/>
          </w:divBdr>
          <w:divsChild>
            <w:div w:id="1582564042">
              <w:marLeft w:val="0"/>
              <w:marRight w:val="0"/>
              <w:marTop w:val="0"/>
              <w:marBottom w:val="0"/>
              <w:divBdr>
                <w:top w:val="none" w:sz="0" w:space="0" w:color="auto"/>
                <w:left w:val="none" w:sz="0" w:space="0" w:color="auto"/>
                <w:bottom w:val="none" w:sz="0" w:space="0" w:color="auto"/>
                <w:right w:val="none" w:sz="0" w:space="0" w:color="auto"/>
              </w:divBdr>
              <w:divsChild>
                <w:div w:id="1754157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2917020">
      <w:bodyDiv w:val="1"/>
      <w:marLeft w:val="0"/>
      <w:marRight w:val="0"/>
      <w:marTop w:val="0"/>
      <w:marBottom w:val="0"/>
      <w:divBdr>
        <w:top w:val="none" w:sz="0" w:space="0" w:color="auto"/>
        <w:left w:val="none" w:sz="0" w:space="0" w:color="auto"/>
        <w:bottom w:val="none" w:sz="0" w:space="0" w:color="auto"/>
        <w:right w:val="none" w:sz="0" w:space="0" w:color="auto"/>
      </w:divBdr>
      <w:divsChild>
        <w:div w:id="1460107726">
          <w:marLeft w:val="0"/>
          <w:marRight w:val="0"/>
          <w:marTop w:val="0"/>
          <w:marBottom w:val="0"/>
          <w:divBdr>
            <w:top w:val="none" w:sz="0" w:space="0" w:color="auto"/>
            <w:left w:val="none" w:sz="0" w:space="0" w:color="auto"/>
            <w:bottom w:val="none" w:sz="0" w:space="0" w:color="auto"/>
            <w:right w:val="none" w:sz="0" w:space="0" w:color="auto"/>
          </w:divBdr>
        </w:div>
        <w:div w:id="2022580087">
          <w:marLeft w:val="0"/>
          <w:marRight w:val="0"/>
          <w:marTop w:val="0"/>
          <w:marBottom w:val="0"/>
          <w:divBdr>
            <w:top w:val="none" w:sz="0" w:space="0" w:color="auto"/>
            <w:left w:val="none" w:sz="0" w:space="0" w:color="auto"/>
            <w:bottom w:val="none" w:sz="0" w:space="0" w:color="auto"/>
            <w:right w:val="none" w:sz="0" w:space="0" w:color="auto"/>
          </w:divBdr>
        </w:div>
        <w:div w:id="695039775">
          <w:marLeft w:val="0"/>
          <w:marRight w:val="0"/>
          <w:marTop w:val="0"/>
          <w:marBottom w:val="0"/>
          <w:divBdr>
            <w:top w:val="none" w:sz="0" w:space="0" w:color="auto"/>
            <w:left w:val="none" w:sz="0" w:space="0" w:color="auto"/>
            <w:bottom w:val="none" w:sz="0" w:space="0" w:color="auto"/>
            <w:right w:val="none" w:sz="0" w:space="0" w:color="auto"/>
          </w:divBdr>
        </w:div>
        <w:div w:id="431707459">
          <w:marLeft w:val="0"/>
          <w:marRight w:val="0"/>
          <w:marTop w:val="0"/>
          <w:marBottom w:val="0"/>
          <w:divBdr>
            <w:top w:val="none" w:sz="0" w:space="0" w:color="auto"/>
            <w:left w:val="none" w:sz="0" w:space="0" w:color="auto"/>
            <w:bottom w:val="none" w:sz="0" w:space="0" w:color="auto"/>
            <w:right w:val="none" w:sz="0" w:space="0" w:color="auto"/>
          </w:divBdr>
        </w:div>
      </w:divsChild>
    </w:div>
    <w:div w:id="538905327">
      <w:bodyDiv w:val="1"/>
      <w:marLeft w:val="0"/>
      <w:marRight w:val="0"/>
      <w:marTop w:val="0"/>
      <w:marBottom w:val="0"/>
      <w:divBdr>
        <w:top w:val="none" w:sz="0" w:space="0" w:color="auto"/>
        <w:left w:val="none" w:sz="0" w:space="0" w:color="auto"/>
        <w:bottom w:val="none" w:sz="0" w:space="0" w:color="auto"/>
        <w:right w:val="none" w:sz="0" w:space="0" w:color="auto"/>
      </w:divBdr>
      <w:divsChild>
        <w:div w:id="283971026">
          <w:marLeft w:val="965"/>
          <w:marRight w:val="0"/>
          <w:marTop w:val="240"/>
          <w:marBottom w:val="240"/>
          <w:divBdr>
            <w:top w:val="none" w:sz="0" w:space="0" w:color="auto"/>
            <w:left w:val="none" w:sz="0" w:space="0" w:color="auto"/>
            <w:bottom w:val="none" w:sz="0" w:space="0" w:color="auto"/>
            <w:right w:val="none" w:sz="0" w:space="0" w:color="auto"/>
          </w:divBdr>
        </w:div>
        <w:div w:id="478234523">
          <w:marLeft w:val="965"/>
          <w:marRight w:val="0"/>
          <w:marTop w:val="240"/>
          <w:marBottom w:val="240"/>
          <w:divBdr>
            <w:top w:val="none" w:sz="0" w:space="0" w:color="auto"/>
            <w:left w:val="none" w:sz="0" w:space="0" w:color="auto"/>
            <w:bottom w:val="none" w:sz="0" w:space="0" w:color="auto"/>
            <w:right w:val="none" w:sz="0" w:space="0" w:color="auto"/>
          </w:divBdr>
        </w:div>
        <w:div w:id="1290631019">
          <w:marLeft w:val="965"/>
          <w:marRight w:val="0"/>
          <w:marTop w:val="240"/>
          <w:marBottom w:val="240"/>
          <w:divBdr>
            <w:top w:val="none" w:sz="0" w:space="0" w:color="auto"/>
            <w:left w:val="none" w:sz="0" w:space="0" w:color="auto"/>
            <w:bottom w:val="none" w:sz="0" w:space="0" w:color="auto"/>
            <w:right w:val="none" w:sz="0" w:space="0" w:color="auto"/>
          </w:divBdr>
        </w:div>
        <w:div w:id="1674184665">
          <w:marLeft w:val="965"/>
          <w:marRight w:val="0"/>
          <w:marTop w:val="240"/>
          <w:marBottom w:val="240"/>
          <w:divBdr>
            <w:top w:val="none" w:sz="0" w:space="0" w:color="auto"/>
            <w:left w:val="none" w:sz="0" w:space="0" w:color="auto"/>
            <w:bottom w:val="none" w:sz="0" w:space="0" w:color="auto"/>
            <w:right w:val="none" w:sz="0" w:space="0" w:color="auto"/>
          </w:divBdr>
        </w:div>
      </w:divsChild>
    </w:div>
    <w:div w:id="548805171">
      <w:bodyDiv w:val="1"/>
      <w:marLeft w:val="0"/>
      <w:marRight w:val="0"/>
      <w:marTop w:val="0"/>
      <w:marBottom w:val="0"/>
      <w:divBdr>
        <w:top w:val="none" w:sz="0" w:space="0" w:color="auto"/>
        <w:left w:val="none" w:sz="0" w:space="0" w:color="auto"/>
        <w:bottom w:val="none" w:sz="0" w:space="0" w:color="auto"/>
        <w:right w:val="none" w:sz="0" w:space="0" w:color="auto"/>
      </w:divBdr>
      <w:divsChild>
        <w:div w:id="1857038857">
          <w:marLeft w:val="0"/>
          <w:marRight w:val="0"/>
          <w:marTop w:val="0"/>
          <w:marBottom w:val="0"/>
          <w:divBdr>
            <w:top w:val="none" w:sz="0" w:space="0" w:color="auto"/>
            <w:left w:val="none" w:sz="0" w:space="0" w:color="auto"/>
            <w:bottom w:val="none" w:sz="0" w:space="0" w:color="auto"/>
            <w:right w:val="none" w:sz="0" w:space="0" w:color="auto"/>
          </w:divBdr>
        </w:div>
        <w:div w:id="543253143">
          <w:marLeft w:val="0"/>
          <w:marRight w:val="0"/>
          <w:marTop w:val="0"/>
          <w:marBottom w:val="0"/>
          <w:divBdr>
            <w:top w:val="none" w:sz="0" w:space="0" w:color="auto"/>
            <w:left w:val="none" w:sz="0" w:space="0" w:color="auto"/>
            <w:bottom w:val="none" w:sz="0" w:space="0" w:color="auto"/>
            <w:right w:val="none" w:sz="0" w:space="0" w:color="auto"/>
          </w:divBdr>
        </w:div>
        <w:div w:id="1869366615">
          <w:marLeft w:val="0"/>
          <w:marRight w:val="0"/>
          <w:marTop w:val="0"/>
          <w:marBottom w:val="0"/>
          <w:divBdr>
            <w:top w:val="none" w:sz="0" w:space="0" w:color="auto"/>
            <w:left w:val="none" w:sz="0" w:space="0" w:color="auto"/>
            <w:bottom w:val="none" w:sz="0" w:space="0" w:color="auto"/>
            <w:right w:val="none" w:sz="0" w:space="0" w:color="auto"/>
          </w:divBdr>
        </w:div>
        <w:div w:id="809640899">
          <w:marLeft w:val="0"/>
          <w:marRight w:val="0"/>
          <w:marTop w:val="0"/>
          <w:marBottom w:val="0"/>
          <w:divBdr>
            <w:top w:val="none" w:sz="0" w:space="0" w:color="auto"/>
            <w:left w:val="none" w:sz="0" w:space="0" w:color="auto"/>
            <w:bottom w:val="none" w:sz="0" w:space="0" w:color="auto"/>
            <w:right w:val="none" w:sz="0" w:space="0" w:color="auto"/>
          </w:divBdr>
        </w:div>
        <w:div w:id="2050757413">
          <w:marLeft w:val="0"/>
          <w:marRight w:val="0"/>
          <w:marTop w:val="0"/>
          <w:marBottom w:val="0"/>
          <w:divBdr>
            <w:top w:val="none" w:sz="0" w:space="0" w:color="auto"/>
            <w:left w:val="none" w:sz="0" w:space="0" w:color="auto"/>
            <w:bottom w:val="none" w:sz="0" w:space="0" w:color="auto"/>
            <w:right w:val="none" w:sz="0" w:space="0" w:color="auto"/>
          </w:divBdr>
        </w:div>
        <w:div w:id="1855068387">
          <w:marLeft w:val="0"/>
          <w:marRight w:val="0"/>
          <w:marTop w:val="0"/>
          <w:marBottom w:val="0"/>
          <w:divBdr>
            <w:top w:val="none" w:sz="0" w:space="0" w:color="auto"/>
            <w:left w:val="none" w:sz="0" w:space="0" w:color="auto"/>
            <w:bottom w:val="none" w:sz="0" w:space="0" w:color="auto"/>
            <w:right w:val="none" w:sz="0" w:space="0" w:color="auto"/>
          </w:divBdr>
        </w:div>
        <w:div w:id="1047534307">
          <w:marLeft w:val="0"/>
          <w:marRight w:val="0"/>
          <w:marTop w:val="0"/>
          <w:marBottom w:val="0"/>
          <w:divBdr>
            <w:top w:val="none" w:sz="0" w:space="0" w:color="auto"/>
            <w:left w:val="none" w:sz="0" w:space="0" w:color="auto"/>
            <w:bottom w:val="none" w:sz="0" w:space="0" w:color="auto"/>
            <w:right w:val="none" w:sz="0" w:space="0" w:color="auto"/>
          </w:divBdr>
        </w:div>
        <w:div w:id="1985423497">
          <w:marLeft w:val="0"/>
          <w:marRight w:val="0"/>
          <w:marTop w:val="0"/>
          <w:marBottom w:val="0"/>
          <w:divBdr>
            <w:top w:val="none" w:sz="0" w:space="0" w:color="auto"/>
            <w:left w:val="none" w:sz="0" w:space="0" w:color="auto"/>
            <w:bottom w:val="none" w:sz="0" w:space="0" w:color="auto"/>
            <w:right w:val="none" w:sz="0" w:space="0" w:color="auto"/>
          </w:divBdr>
        </w:div>
        <w:div w:id="337469236">
          <w:marLeft w:val="0"/>
          <w:marRight w:val="0"/>
          <w:marTop w:val="0"/>
          <w:marBottom w:val="0"/>
          <w:divBdr>
            <w:top w:val="none" w:sz="0" w:space="0" w:color="auto"/>
            <w:left w:val="none" w:sz="0" w:space="0" w:color="auto"/>
            <w:bottom w:val="none" w:sz="0" w:space="0" w:color="auto"/>
            <w:right w:val="none" w:sz="0" w:space="0" w:color="auto"/>
          </w:divBdr>
        </w:div>
        <w:div w:id="2108847157">
          <w:marLeft w:val="0"/>
          <w:marRight w:val="0"/>
          <w:marTop w:val="0"/>
          <w:marBottom w:val="0"/>
          <w:divBdr>
            <w:top w:val="none" w:sz="0" w:space="0" w:color="auto"/>
            <w:left w:val="none" w:sz="0" w:space="0" w:color="auto"/>
            <w:bottom w:val="none" w:sz="0" w:space="0" w:color="auto"/>
            <w:right w:val="none" w:sz="0" w:space="0" w:color="auto"/>
          </w:divBdr>
        </w:div>
        <w:div w:id="1205018339">
          <w:marLeft w:val="0"/>
          <w:marRight w:val="0"/>
          <w:marTop w:val="0"/>
          <w:marBottom w:val="0"/>
          <w:divBdr>
            <w:top w:val="none" w:sz="0" w:space="0" w:color="auto"/>
            <w:left w:val="none" w:sz="0" w:space="0" w:color="auto"/>
            <w:bottom w:val="none" w:sz="0" w:space="0" w:color="auto"/>
            <w:right w:val="none" w:sz="0" w:space="0" w:color="auto"/>
          </w:divBdr>
        </w:div>
        <w:div w:id="232394305">
          <w:marLeft w:val="0"/>
          <w:marRight w:val="0"/>
          <w:marTop w:val="0"/>
          <w:marBottom w:val="0"/>
          <w:divBdr>
            <w:top w:val="none" w:sz="0" w:space="0" w:color="auto"/>
            <w:left w:val="none" w:sz="0" w:space="0" w:color="auto"/>
            <w:bottom w:val="none" w:sz="0" w:space="0" w:color="auto"/>
            <w:right w:val="none" w:sz="0" w:space="0" w:color="auto"/>
          </w:divBdr>
        </w:div>
        <w:div w:id="1720587576">
          <w:marLeft w:val="0"/>
          <w:marRight w:val="0"/>
          <w:marTop w:val="0"/>
          <w:marBottom w:val="0"/>
          <w:divBdr>
            <w:top w:val="none" w:sz="0" w:space="0" w:color="auto"/>
            <w:left w:val="none" w:sz="0" w:space="0" w:color="auto"/>
            <w:bottom w:val="none" w:sz="0" w:space="0" w:color="auto"/>
            <w:right w:val="none" w:sz="0" w:space="0" w:color="auto"/>
          </w:divBdr>
        </w:div>
      </w:divsChild>
    </w:div>
    <w:div w:id="860047130">
      <w:bodyDiv w:val="1"/>
      <w:marLeft w:val="0"/>
      <w:marRight w:val="0"/>
      <w:marTop w:val="0"/>
      <w:marBottom w:val="0"/>
      <w:divBdr>
        <w:top w:val="none" w:sz="0" w:space="0" w:color="auto"/>
        <w:left w:val="none" w:sz="0" w:space="0" w:color="auto"/>
        <w:bottom w:val="none" w:sz="0" w:space="0" w:color="auto"/>
        <w:right w:val="none" w:sz="0" w:space="0" w:color="auto"/>
      </w:divBdr>
    </w:div>
    <w:div w:id="877089208">
      <w:bodyDiv w:val="1"/>
      <w:marLeft w:val="0"/>
      <w:marRight w:val="0"/>
      <w:marTop w:val="0"/>
      <w:marBottom w:val="0"/>
      <w:divBdr>
        <w:top w:val="none" w:sz="0" w:space="0" w:color="auto"/>
        <w:left w:val="none" w:sz="0" w:space="0" w:color="auto"/>
        <w:bottom w:val="none" w:sz="0" w:space="0" w:color="auto"/>
        <w:right w:val="none" w:sz="0" w:space="0" w:color="auto"/>
      </w:divBdr>
      <w:divsChild>
        <w:div w:id="3166418">
          <w:marLeft w:val="547"/>
          <w:marRight w:val="0"/>
          <w:marTop w:val="115"/>
          <w:marBottom w:val="0"/>
          <w:divBdr>
            <w:top w:val="none" w:sz="0" w:space="0" w:color="auto"/>
            <w:left w:val="none" w:sz="0" w:space="0" w:color="auto"/>
            <w:bottom w:val="none" w:sz="0" w:space="0" w:color="auto"/>
            <w:right w:val="none" w:sz="0" w:space="0" w:color="auto"/>
          </w:divBdr>
        </w:div>
      </w:divsChild>
    </w:div>
    <w:div w:id="1082339844">
      <w:bodyDiv w:val="1"/>
      <w:marLeft w:val="0"/>
      <w:marRight w:val="0"/>
      <w:marTop w:val="0"/>
      <w:marBottom w:val="0"/>
      <w:divBdr>
        <w:top w:val="none" w:sz="0" w:space="0" w:color="auto"/>
        <w:left w:val="none" w:sz="0" w:space="0" w:color="auto"/>
        <w:bottom w:val="none" w:sz="0" w:space="0" w:color="auto"/>
        <w:right w:val="none" w:sz="0" w:space="0" w:color="auto"/>
      </w:divBdr>
      <w:divsChild>
        <w:div w:id="36590529">
          <w:marLeft w:val="547"/>
          <w:marRight w:val="0"/>
          <w:marTop w:val="115"/>
          <w:marBottom w:val="0"/>
          <w:divBdr>
            <w:top w:val="none" w:sz="0" w:space="0" w:color="auto"/>
            <w:left w:val="none" w:sz="0" w:space="0" w:color="auto"/>
            <w:bottom w:val="none" w:sz="0" w:space="0" w:color="auto"/>
            <w:right w:val="none" w:sz="0" w:space="0" w:color="auto"/>
          </w:divBdr>
        </w:div>
        <w:div w:id="244151715">
          <w:marLeft w:val="547"/>
          <w:marRight w:val="0"/>
          <w:marTop w:val="115"/>
          <w:marBottom w:val="0"/>
          <w:divBdr>
            <w:top w:val="none" w:sz="0" w:space="0" w:color="auto"/>
            <w:left w:val="none" w:sz="0" w:space="0" w:color="auto"/>
            <w:bottom w:val="none" w:sz="0" w:space="0" w:color="auto"/>
            <w:right w:val="none" w:sz="0" w:space="0" w:color="auto"/>
          </w:divBdr>
        </w:div>
        <w:div w:id="640312335">
          <w:marLeft w:val="547"/>
          <w:marRight w:val="0"/>
          <w:marTop w:val="115"/>
          <w:marBottom w:val="0"/>
          <w:divBdr>
            <w:top w:val="none" w:sz="0" w:space="0" w:color="auto"/>
            <w:left w:val="none" w:sz="0" w:space="0" w:color="auto"/>
            <w:bottom w:val="none" w:sz="0" w:space="0" w:color="auto"/>
            <w:right w:val="none" w:sz="0" w:space="0" w:color="auto"/>
          </w:divBdr>
        </w:div>
        <w:div w:id="707461474">
          <w:marLeft w:val="547"/>
          <w:marRight w:val="0"/>
          <w:marTop w:val="115"/>
          <w:marBottom w:val="0"/>
          <w:divBdr>
            <w:top w:val="none" w:sz="0" w:space="0" w:color="auto"/>
            <w:left w:val="none" w:sz="0" w:space="0" w:color="auto"/>
            <w:bottom w:val="none" w:sz="0" w:space="0" w:color="auto"/>
            <w:right w:val="none" w:sz="0" w:space="0" w:color="auto"/>
          </w:divBdr>
        </w:div>
        <w:div w:id="877156601">
          <w:marLeft w:val="547"/>
          <w:marRight w:val="0"/>
          <w:marTop w:val="115"/>
          <w:marBottom w:val="0"/>
          <w:divBdr>
            <w:top w:val="none" w:sz="0" w:space="0" w:color="auto"/>
            <w:left w:val="none" w:sz="0" w:space="0" w:color="auto"/>
            <w:bottom w:val="none" w:sz="0" w:space="0" w:color="auto"/>
            <w:right w:val="none" w:sz="0" w:space="0" w:color="auto"/>
          </w:divBdr>
        </w:div>
        <w:div w:id="1785540216">
          <w:marLeft w:val="547"/>
          <w:marRight w:val="0"/>
          <w:marTop w:val="115"/>
          <w:marBottom w:val="0"/>
          <w:divBdr>
            <w:top w:val="none" w:sz="0" w:space="0" w:color="auto"/>
            <w:left w:val="none" w:sz="0" w:space="0" w:color="auto"/>
            <w:bottom w:val="none" w:sz="0" w:space="0" w:color="auto"/>
            <w:right w:val="none" w:sz="0" w:space="0" w:color="auto"/>
          </w:divBdr>
        </w:div>
        <w:div w:id="1821119136">
          <w:marLeft w:val="547"/>
          <w:marRight w:val="0"/>
          <w:marTop w:val="115"/>
          <w:marBottom w:val="0"/>
          <w:divBdr>
            <w:top w:val="none" w:sz="0" w:space="0" w:color="auto"/>
            <w:left w:val="none" w:sz="0" w:space="0" w:color="auto"/>
            <w:bottom w:val="none" w:sz="0" w:space="0" w:color="auto"/>
            <w:right w:val="none" w:sz="0" w:space="0" w:color="auto"/>
          </w:divBdr>
        </w:div>
        <w:div w:id="2097897852">
          <w:marLeft w:val="547"/>
          <w:marRight w:val="0"/>
          <w:marTop w:val="115"/>
          <w:marBottom w:val="0"/>
          <w:divBdr>
            <w:top w:val="none" w:sz="0" w:space="0" w:color="auto"/>
            <w:left w:val="none" w:sz="0" w:space="0" w:color="auto"/>
            <w:bottom w:val="none" w:sz="0" w:space="0" w:color="auto"/>
            <w:right w:val="none" w:sz="0" w:space="0" w:color="auto"/>
          </w:divBdr>
        </w:div>
      </w:divsChild>
    </w:div>
    <w:div w:id="1148402370">
      <w:bodyDiv w:val="1"/>
      <w:marLeft w:val="0"/>
      <w:marRight w:val="0"/>
      <w:marTop w:val="0"/>
      <w:marBottom w:val="0"/>
      <w:divBdr>
        <w:top w:val="none" w:sz="0" w:space="0" w:color="auto"/>
        <w:left w:val="none" w:sz="0" w:space="0" w:color="auto"/>
        <w:bottom w:val="none" w:sz="0" w:space="0" w:color="auto"/>
        <w:right w:val="none" w:sz="0" w:space="0" w:color="auto"/>
      </w:divBdr>
      <w:divsChild>
        <w:div w:id="275018536">
          <w:marLeft w:val="547"/>
          <w:marRight w:val="0"/>
          <w:marTop w:val="120"/>
          <w:marBottom w:val="120"/>
          <w:divBdr>
            <w:top w:val="none" w:sz="0" w:space="0" w:color="auto"/>
            <w:left w:val="none" w:sz="0" w:space="0" w:color="auto"/>
            <w:bottom w:val="none" w:sz="0" w:space="0" w:color="auto"/>
            <w:right w:val="none" w:sz="0" w:space="0" w:color="auto"/>
          </w:divBdr>
        </w:div>
        <w:div w:id="1070736949">
          <w:marLeft w:val="547"/>
          <w:marRight w:val="0"/>
          <w:marTop w:val="120"/>
          <w:marBottom w:val="120"/>
          <w:divBdr>
            <w:top w:val="none" w:sz="0" w:space="0" w:color="auto"/>
            <w:left w:val="none" w:sz="0" w:space="0" w:color="auto"/>
            <w:bottom w:val="none" w:sz="0" w:space="0" w:color="auto"/>
            <w:right w:val="none" w:sz="0" w:space="0" w:color="auto"/>
          </w:divBdr>
        </w:div>
        <w:div w:id="1516268505">
          <w:marLeft w:val="547"/>
          <w:marRight w:val="0"/>
          <w:marTop w:val="120"/>
          <w:marBottom w:val="120"/>
          <w:divBdr>
            <w:top w:val="none" w:sz="0" w:space="0" w:color="auto"/>
            <w:left w:val="none" w:sz="0" w:space="0" w:color="auto"/>
            <w:bottom w:val="none" w:sz="0" w:space="0" w:color="auto"/>
            <w:right w:val="none" w:sz="0" w:space="0" w:color="auto"/>
          </w:divBdr>
        </w:div>
        <w:div w:id="1650556368">
          <w:marLeft w:val="547"/>
          <w:marRight w:val="0"/>
          <w:marTop w:val="120"/>
          <w:marBottom w:val="120"/>
          <w:divBdr>
            <w:top w:val="none" w:sz="0" w:space="0" w:color="auto"/>
            <w:left w:val="none" w:sz="0" w:space="0" w:color="auto"/>
            <w:bottom w:val="none" w:sz="0" w:space="0" w:color="auto"/>
            <w:right w:val="none" w:sz="0" w:space="0" w:color="auto"/>
          </w:divBdr>
        </w:div>
      </w:divsChild>
    </w:div>
    <w:div w:id="1368793383">
      <w:bodyDiv w:val="1"/>
      <w:marLeft w:val="0"/>
      <w:marRight w:val="0"/>
      <w:marTop w:val="0"/>
      <w:marBottom w:val="0"/>
      <w:divBdr>
        <w:top w:val="none" w:sz="0" w:space="0" w:color="auto"/>
        <w:left w:val="none" w:sz="0" w:space="0" w:color="auto"/>
        <w:bottom w:val="none" w:sz="0" w:space="0" w:color="auto"/>
        <w:right w:val="none" w:sz="0" w:space="0" w:color="auto"/>
      </w:divBdr>
      <w:divsChild>
        <w:div w:id="144207341">
          <w:marLeft w:val="547"/>
          <w:marRight w:val="0"/>
          <w:marTop w:val="115"/>
          <w:marBottom w:val="0"/>
          <w:divBdr>
            <w:top w:val="none" w:sz="0" w:space="0" w:color="auto"/>
            <w:left w:val="none" w:sz="0" w:space="0" w:color="auto"/>
            <w:bottom w:val="none" w:sz="0" w:space="0" w:color="auto"/>
            <w:right w:val="none" w:sz="0" w:space="0" w:color="auto"/>
          </w:divBdr>
        </w:div>
      </w:divsChild>
    </w:div>
    <w:div w:id="1480463099">
      <w:bodyDiv w:val="1"/>
      <w:marLeft w:val="0"/>
      <w:marRight w:val="0"/>
      <w:marTop w:val="0"/>
      <w:marBottom w:val="0"/>
      <w:divBdr>
        <w:top w:val="none" w:sz="0" w:space="0" w:color="auto"/>
        <w:left w:val="none" w:sz="0" w:space="0" w:color="auto"/>
        <w:bottom w:val="none" w:sz="0" w:space="0" w:color="auto"/>
        <w:right w:val="none" w:sz="0" w:space="0" w:color="auto"/>
      </w:divBdr>
      <w:divsChild>
        <w:div w:id="986586903">
          <w:marLeft w:val="547"/>
          <w:marRight w:val="0"/>
          <w:marTop w:val="115"/>
          <w:marBottom w:val="0"/>
          <w:divBdr>
            <w:top w:val="none" w:sz="0" w:space="0" w:color="auto"/>
            <w:left w:val="none" w:sz="0" w:space="0" w:color="auto"/>
            <w:bottom w:val="none" w:sz="0" w:space="0" w:color="auto"/>
            <w:right w:val="none" w:sz="0" w:space="0" w:color="auto"/>
          </w:divBdr>
        </w:div>
      </w:divsChild>
    </w:div>
    <w:div w:id="1568227945">
      <w:bodyDiv w:val="1"/>
      <w:marLeft w:val="0"/>
      <w:marRight w:val="0"/>
      <w:marTop w:val="0"/>
      <w:marBottom w:val="0"/>
      <w:divBdr>
        <w:top w:val="none" w:sz="0" w:space="0" w:color="auto"/>
        <w:left w:val="none" w:sz="0" w:space="0" w:color="auto"/>
        <w:bottom w:val="none" w:sz="0" w:space="0" w:color="auto"/>
        <w:right w:val="none" w:sz="0" w:space="0" w:color="auto"/>
      </w:divBdr>
      <w:divsChild>
        <w:div w:id="573047831">
          <w:marLeft w:val="0"/>
          <w:marRight w:val="0"/>
          <w:marTop w:val="0"/>
          <w:marBottom w:val="0"/>
          <w:divBdr>
            <w:top w:val="none" w:sz="0" w:space="0" w:color="auto"/>
            <w:left w:val="none" w:sz="0" w:space="0" w:color="auto"/>
            <w:bottom w:val="none" w:sz="0" w:space="0" w:color="auto"/>
            <w:right w:val="none" w:sz="0" w:space="0" w:color="auto"/>
          </w:divBdr>
        </w:div>
        <w:div w:id="2142459015">
          <w:marLeft w:val="0"/>
          <w:marRight w:val="0"/>
          <w:marTop w:val="0"/>
          <w:marBottom w:val="0"/>
          <w:divBdr>
            <w:top w:val="none" w:sz="0" w:space="0" w:color="auto"/>
            <w:left w:val="none" w:sz="0" w:space="0" w:color="auto"/>
            <w:bottom w:val="none" w:sz="0" w:space="0" w:color="auto"/>
            <w:right w:val="none" w:sz="0" w:space="0" w:color="auto"/>
          </w:divBdr>
        </w:div>
      </w:divsChild>
    </w:div>
    <w:div w:id="1583181808">
      <w:bodyDiv w:val="1"/>
      <w:marLeft w:val="0"/>
      <w:marRight w:val="0"/>
      <w:marTop w:val="0"/>
      <w:marBottom w:val="0"/>
      <w:divBdr>
        <w:top w:val="none" w:sz="0" w:space="0" w:color="auto"/>
        <w:left w:val="none" w:sz="0" w:space="0" w:color="auto"/>
        <w:bottom w:val="none" w:sz="0" w:space="0" w:color="auto"/>
        <w:right w:val="none" w:sz="0" w:space="0" w:color="auto"/>
      </w:divBdr>
      <w:divsChild>
        <w:div w:id="318391426">
          <w:marLeft w:val="562"/>
          <w:marRight w:val="0"/>
          <w:marTop w:val="120"/>
          <w:marBottom w:val="120"/>
          <w:divBdr>
            <w:top w:val="none" w:sz="0" w:space="0" w:color="auto"/>
            <w:left w:val="none" w:sz="0" w:space="0" w:color="auto"/>
            <w:bottom w:val="none" w:sz="0" w:space="0" w:color="auto"/>
            <w:right w:val="none" w:sz="0" w:space="0" w:color="auto"/>
          </w:divBdr>
        </w:div>
        <w:div w:id="634606516">
          <w:marLeft w:val="562"/>
          <w:marRight w:val="0"/>
          <w:marTop w:val="120"/>
          <w:marBottom w:val="120"/>
          <w:divBdr>
            <w:top w:val="none" w:sz="0" w:space="0" w:color="auto"/>
            <w:left w:val="none" w:sz="0" w:space="0" w:color="auto"/>
            <w:bottom w:val="none" w:sz="0" w:space="0" w:color="auto"/>
            <w:right w:val="none" w:sz="0" w:space="0" w:color="auto"/>
          </w:divBdr>
        </w:div>
        <w:div w:id="1412433008">
          <w:marLeft w:val="562"/>
          <w:marRight w:val="0"/>
          <w:marTop w:val="120"/>
          <w:marBottom w:val="120"/>
          <w:divBdr>
            <w:top w:val="none" w:sz="0" w:space="0" w:color="auto"/>
            <w:left w:val="none" w:sz="0" w:space="0" w:color="auto"/>
            <w:bottom w:val="none" w:sz="0" w:space="0" w:color="auto"/>
            <w:right w:val="none" w:sz="0" w:space="0" w:color="auto"/>
          </w:divBdr>
        </w:div>
        <w:div w:id="1102068495">
          <w:marLeft w:val="562"/>
          <w:marRight w:val="0"/>
          <w:marTop w:val="120"/>
          <w:marBottom w:val="120"/>
          <w:divBdr>
            <w:top w:val="none" w:sz="0" w:space="0" w:color="auto"/>
            <w:left w:val="none" w:sz="0" w:space="0" w:color="auto"/>
            <w:bottom w:val="none" w:sz="0" w:space="0" w:color="auto"/>
            <w:right w:val="none" w:sz="0" w:space="0" w:color="auto"/>
          </w:divBdr>
        </w:div>
        <w:div w:id="1028409451">
          <w:marLeft w:val="562"/>
          <w:marRight w:val="0"/>
          <w:marTop w:val="120"/>
          <w:marBottom w:val="120"/>
          <w:divBdr>
            <w:top w:val="none" w:sz="0" w:space="0" w:color="auto"/>
            <w:left w:val="none" w:sz="0" w:space="0" w:color="auto"/>
            <w:bottom w:val="none" w:sz="0" w:space="0" w:color="auto"/>
            <w:right w:val="none" w:sz="0" w:space="0" w:color="auto"/>
          </w:divBdr>
        </w:div>
        <w:div w:id="869801464">
          <w:marLeft w:val="562"/>
          <w:marRight w:val="0"/>
          <w:marTop w:val="120"/>
          <w:marBottom w:val="120"/>
          <w:divBdr>
            <w:top w:val="none" w:sz="0" w:space="0" w:color="auto"/>
            <w:left w:val="none" w:sz="0" w:space="0" w:color="auto"/>
            <w:bottom w:val="none" w:sz="0" w:space="0" w:color="auto"/>
            <w:right w:val="none" w:sz="0" w:space="0" w:color="auto"/>
          </w:divBdr>
        </w:div>
        <w:div w:id="91828342">
          <w:marLeft w:val="562"/>
          <w:marRight w:val="0"/>
          <w:marTop w:val="120"/>
          <w:marBottom w:val="120"/>
          <w:divBdr>
            <w:top w:val="none" w:sz="0" w:space="0" w:color="auto"/>
            <w:left w:val="none" w:sz="0" w:space="0" w:color="auto"/>
            <w:bottom w:val="none" w:sz="0" w:space="0" w:color="auto"/>
            <w:right w:val="none" w:sz="0" w:space="0" w:color="auto"/>
          </w:divBdr>
        </w:div>
        <w:div w:id="2137947048">
          <w:marLeft w:val="562"/>
          <w:marRight w:val="0"/>
          <w:marTop w:val="120"/>
          <w:marBottom w:val="120"/>
          <w:divBdr>
            <w:top w:val="none" w:sz="0" w:space="0" w:color="auto"/>
            <w:left w:val="none" w:sz="0" w:space="0" w:color="auto"/>
            <w:bottom w:val="none" w:sz="0" w:space="0" w:color="auto"/>
            <w:right w:val="none" w:sz="0" w:space="0" w:color="auto"/>
          </w:divBdr>
        </w:div>
        <w:div w:id="503784397">
          <w:marLeft w:val="562"/>
          <w:marRight w:val="0"/>
          <w:marTop w:val="120"/>
          <w:marBottom w:val="120"/>
          <w:divBdr>
            <w:top w:val="none" w:sz="0" w:space="0" w:color="auto"/>
            <w:left w:val="none" w:sz="0" w:space="0" w:color="auto"/>
            <w:bottom w:val="none" w:sz="0" w:space="0" w:color="auto"/>
            <w:right w:val="none" w:sz="0" w:space="0" w:color="auto"/>
          </w:divBdr>
        </w:div>
        <w:div w:id="531497533">
          <w:marLeft w:val="562"/>
          <w:marRight w:val="0"/>
          <w:marTop w:val="120"/>
          <w:marBottom w:val="120"/>
          <w:divBdr>
            <w:top w:val="none" w:sz="0" w:space="0" w:color="auto"/>
            <w:left w:val="none" w:sz="0" w:space="0" w:color="auto"/>
            <w:bottom w:val="none" w:sz="0" w:space="0" w:color="auto"/>
            <w:right w:val="none" w:sz="0" w:space="0" w:color="auto"/>
          </w:divBdr>
        </w:div>
      </w:divsChild>
    </w:div>
    <w:div w:id="1750074302">
      <w:bodyDiv w:val="1"/>
      <w:marLeft w:val="0"/>
      <w:marRight w:val="0"/>
      <w:marTop w:val="0"/>
      <w:marBottom w:val="0"/>
      <w:divBdr>
        <w:top w:val="none" w:sz="0" w:space="0" w:color="auto"/>
        <w:left w:val="none" w:sz="0" w:space="0" w:color="auto"/>
        <w:bottom w:val="none" w:sz="0" w:space="0" w:color="auto"/>
        <w:right w:val="none" w:sz="0" w:space="0" w:color="auto"/>
      </w:divBdr>
    </w:div>
    <w:div w:id="1800950563">
      <w:bodyDiv w:val="1"/>
      <w:marLeft w:val="0"/>
      <w:marRight w:val="0"/>
      <w:marTop w:val="0"/>
      <w:marBottom w:val="0"/>
      <w:divBdr>
        <w:top w:val="none" w:sz="0" w:space="0" w:color="auto"/>
        <w:left w:val="none" w:sz="0" w:space="0" w:color="auto"/>
        <w:bottom w:val="none" w:sz="0" w:space="0" w:color="auto"/>
        <w:right w:val="none" w:sz="0" w:space="0" w:color="auto"/>
      </w:divBdr>
    </w:div>
    <w:div w:id="1840584034">
      <w:bodyDiv w:val="1"/>
      <w:marLeft w:val="0"/>
      <w:marRight w:val="0"/>
      <w:marTop w:val="0"/>
      <w:marBottom w:val="0"/>
      <w:divBdr>
        <w:top w:val="none" w:sz="0" w:space="0" w:color="auto"/>
        <w:left w:val="none" w:sz="0" w:space="0" w:color="auto"/>
        <w:bottom w:val="none" w:sz="0" w:space="0" w:color="auto"/>
        <w:right w:val="none" w:sz="0" w:space="0" w:color="auto"/>
      </w:divBdr>
    </w:div>
    <w:div w:id="1864904327">
      <w:bodyDiv w:val="1"/>
      <w:marLeft w:val="0"/>
      <w:marRight w:val="0"/>
      <w:marTop w:val="0"/>
      <w:marBottom w:val="0"/>
      <w:divBdr>
        <w:top w:val="none" w:sz="0" w:space="0" w:color="auto"/>
        <w:left w:val="none" w:sz="0" w:space="0" w:color="auto"/>
        <w:bottom w:val="none" w:sz="0" w:space="0" w:color="auto"/>
        <w:right w:val="none" w:sz="0" w:space="0" w:color="auto"/>
      </w:divBdr>
      <w:divsChild>
        <w:div w:id="1350445730">
          <w:marLeft w:val="0"/>
          <w:marRight w:val="0"/>
          <w:marTop w:val="0"/>
          <w:marBottom w:val="0"/>
          <w:divBdr>
            <w:top w:val="none" w:sz="0" w:space="0" w:color="auto"/>
            <w:left w:val="none" w:sz="0" w:space="0" w:color="auto"/>
            <w:bottom w:val="none" w:sz="0" w:space="0" w:color="auto"/>
            <w:right w:val="none" w:sz="0" w:space="0" w:color="auto"/>
          </w:divBdr>
        </w:div>
        <w:div w:id="499350605">
          <w:marLeft w:val="0"/>
          <w:marRight w:val="0"/>
          <w:marTop w:val="0"/>
          <w:marBottom w:val="0"/>
          <w:divBdr>
            <w:top w:val="none" w:sz="0" w:space="0" w:color="auto"/>
            <w:left w:val="none" w:sz="0" w:space="0" w:color="auto"/>
            <w:bottom w:val="none" w:sz="0" w:space="0" w:color="auto"/>
            <w:right w:val="none" w:sz="0" w:space="0" w:color="auto"/>
          </w:divBdr>
        </w:div>
        <w:div w:id="879971649">
          <w:marLeft w:val="0"/>
          <w:marRight w:val="0"/>
          <w:marTop w:val="0"/>
          <w:marBottom w:val="0"/>
          <w:divBdr>
            <w:top w:val="none" w:sz="0" w:space="0" w:color="auto"/>
            <w:left w:val="none" w:sz="0" w:space="0" w:color="auto"/>
            <w:bottom w:val="none" w:sz="0" w:space="0" w:color="auto"/>
            <w:right w:val="none" w:sz="0" w:space="0" w:color="auto"/>
          </w:divBdr>
        </w:div>
      </w:divsChild>
    </w:div>
    <w:div w:id="1874270470">
      <w:bodyDiv w:val="1"/>
      <w:marLeft w:val="0"/>
      <w:marRight w:val="0"/>
      <w:marTop w:val="0"/>
      <w:marBottom w:val="0"/>
      <w:divBdr>
        <w:top w:val="none" w:sz="0" w:space="0" w:color="auto"/>
        <w:left w:val="none" w:sz="0" w:space="0" w:color="auto"/>
        <w:bottom w:val="none" w:sz="0" w:space="0" w:color="auto"/>
        <w:right w:val="none" w:sz="0" w:space="0" w:color="auto"/>
      </w:divBdr>
      <w:divsChild>
        <w:div w:id="374043271">
          <w:marLeft w:val="0"/>
          <w:marRight w:val="0"/>
          <w:marTop w:val="0"/>
          <w:marBottom w:val="0"/>
          <w:divBdr>
            <w:top w:val="none" w:sz="0" w:space="0" w:color="auto"/>
            <w:left w:val="none" w:sz="0" w:space="0" w:color="auto"/>
            <w:bottom w:val="none" w:sz="0" w:space="0" w:color="auto"/>
            <w:right w:val="none" w:sz="0" w:space="0" w:color="auto"/>
          </w:divBdr>
        </w:div>
        <w:div w:id="1484201205">
          <w:marLeft w:val="0"/>
          <w:marRight w:val="0"/>
          <w:marTop w:val="0"/>
          <w:marBottom w:val="0"/>
          <w:divBdr>
            <w:top w:val="none" w:sz="0" w:space="0" w:color="auto"/>
            <w:left w:val="none" w:sz="0" w:space="0" w:color="auto"/>
            <w:bottom w:val="none" w:sz="0" w:space="0" w:color="auto"/>
            <w:right w:val="none" w:sz="0" w:space="0" w:color="auto"/>
          </w:divBdr>
        </w:div>
        <w:div w:id="1798453264">
          <w:marLeft w:val="0"/>
          <w:marRight w:val="0"/>
          <w:marTop w:val="0"/>
          <w:marBottom w:val="0"/>
          <w:divBdr>
            <w:top w:val="none" w:sz="0" w:space="0" w:color="auto"/>
            <w:left w:val="none" w:sz="0" w:space="0" w:color="auto"/>
            <w:bottom w:val="none" w:sz="0" w:space="0" w:color="auto"/>
            <w:right w:val="none" w:sz="0" w:space="0" w:color="auto"/>
          </w:divBdr>
        </w:div>
        <w:div w:id="1311129030">
          <w:marLeft w:val="0"/>
          <w:marRight w:val="0"/>
          <w:marTop w:val="0"/>
          <w:marBottom w:val="0"/>
          <w:divBdr>
            <w:top w:val="none" w:sz="0" w:space="0" w:color="auto"/>
            <w:left w:val="none" w:sz="0" w:space="0" w:color="auto"/>
            <w:bottom w:val="none" w:sz="0" w:space="0" w:color="auto"/>
            <w:right w:val="none" w:sz="0" w:space="0" w:color="auto"/>
          </w:divBdr>
        </w:div>
        <w:div w:id="2076198023">
          <w:marLeft w:val="0"/>
          <w:marRight w:val="0"/>
          <w:marTop w:val="0"/>
          <w:marBottom w:val="0"/>
          <w:divBdr>
            <w:top w:val="none" w:sz="0" w:space="0" w:color="auto"/>
            <w:left w:val="none" w:sz="0" w:space="0" w:color="auto"/>
            <w:bottom w:val="none" w:sz="0" w:space="0" w:color="auto"/>
            <w:right w:val="none" w:sz="0" w:space="0" w:color="auto"/>
          </w:divBdr>
        </w:div>
        <w:div w:id="212279240">
          <w:marLeft w:val="0"/>
          <w:marRight w:val="0"/>
          <w:marTop w:val="0"/>
          <w:marBottom w:val="0"/>
          <w:divBdr>
            <w:top w:val="none" w:sz="0" w:space="0" w:color="auto"/>
            <w:left w:val="none" w:sz="0" w:space="0" w:color="auto"/>
            <w:bottom w:val="none" w:sz="0" w:space="0" w:color="auto"/>
            <w:right w:val="none" w:sz="0" w:space="0" w:color="auto"/>
          </w:divBdr>
        </w:div>
        <w:div w:id="1167287923">
          <w:marLeft w:val="0"/>
          <w:marRight w:val="0"/>
          <w:marTop w:val="0"/>
          <w:marBottom w:val="0"/>
          <w:divBdr>
            <w:top w:val="none" w:sz="0" w:space="0" w:color="auto"/>
            <w:left w:val="none" w:sz="0" w:space="0" w:color="auto"/>
            <w:bottom w:val="none" w:sz="0" w:space="0" w:color="auto"/>
            <w:right w:val="none" w:sz="0" w:space="0" w:color="auto"/>
          </w:divBdr>
        </w:div>
      </w:divsChild>
    </w:div>
    <w:div w:id="2055543296">
      <w:bodyDiv w:val="1"/>
      <w:marLeft w:val="0"/>
      <w:marRight w:val="0"/>
      <w:marTop w:val="0"/>
      <w:marBottom w:val="0"/>
      <w:divBdr>
        <w:top w:val="none" w:sz="0" w:space="0" w:color="auto"/>
        <w:left w:val="none" w:sz="0" w:space="0" w:color="auto"/>
        <w:bottom w:val="none" w:sz="0" w:space="0" w:color="auto"/>
        <w:right w:val="none" w:sz="0" w:space="0" w:color="auto"/>
      </w:divBdr>
    </w:div>
    <w:div w:id="2064672175">
      <w:bodyDiv w:val="1"/>
      <w:marLeft w:val="0"/>
      <w:marRight w:val="0"/>
      <w:marTop w:val="0"/>
      <w:marBottom w:val="0"/>
      <w:divBdr>
        <w:top w:val="none" w:sz="0" w:space="0" w:color="auto"/>
        <w:left w:val="none" w:sz="0" w:space="0" w:color="auto"/>
        <w:bottom w:val="none" w:sz="0" w:space="0" w:color="auto"/>
        <w:right w:val="none" w:sz="0" w:space="0" w:color="auto"/>
      </w:divBdr>
      <w:divsChild>
        <w:div w:id="528252650">
          <w:marLeft w:val="0"/>
          <w:marRight w:val="0"/>
          <w:marTop w:val="0"/>
          <w:marBottom w:val="0"/>
          <w:divBdr>
            <w:top w:val="none" w:sz="0" w:space="0" w:color="auto"/>
            <w:left w:val="none" w:sz="0" w:space="0" w:color="auto"/>
            <w:bottom w:val="none" w:sz="0" w:space="0" w:color="auto"/>
            <w:right w:val="none" w:sz="0" w:space="0" w:color="auto"/>
          </w:divBdr>
        </w:div>
        <w:div w:id="1915700165">
          <w:marLeft w:val="0"/>
          <w:marRight w:val="0"/>
          <w:marTop w:val="0"/>
          <w:marBottom w:val="0"/>
          <w:divBdr>
            <w:top w:val="none" w:sz="0" w:space="0" w:color="auto"/>
            <w:left w:val="none" w:sz="0" w:space="0" w:color="auto"/>
            <w:bottom w:val="none" w:sz="0" w:space="0" w:color="auto"/>
            <w:right w:val="none" w:sz="0" w:space="0" w:color="auto"/>
          </w:divBdr>
        </w:div>
        <w:div w:id="2043941779">
          <w:marLeft w:val="0"/>
          <w:marRight w:val="0"/>
          <w:marTop w:val="0"/>
          <w:marBottom w:val="0"/>
          <w:divBdr>
            <w:top w:val="none" w:sz="0" w:space="0" w:color="auto"/>
            <w:left w:val="none" w:sz="0" w:space="0" w:color="auto"/>
            <w:bottom w:val="none" w:sz="0" w:space="0" w:color="auto"/>
            <w:right w:val="none" w:sz="0" w:space="0" w:color="auto"/>
          </w:divBdr>
        </w:div>
        <w:div w:id="86073391">
          <w:marLeft w:val="0"/>
          <w:marRight w:val="0"/>
          <w:marTop w:val="0"/>
          <w:marBottom w:val="0"/>
          <w:divBdr>
            <w:top w:val="none" w:sz="0" w:space="0" w:color="auto"/>
            <w:left w:val="none" w:sz="0" w:space="0" w:color="auto"/>
            <w:bottom w:val="none" w:sz="0" w:space="0" w:color="auto"/>
            <w:right w:val="none" w:sz="0" w:space="0" w:color="auto"/>
          </w:divBdr>
        </w:div>
        <w:div w:id="548808291">
          <w:marLeft w:val="0"/>
          <w:marRight w:val="0"/>
          <w:marTop w:val="0"/>
          <w:marBottom w:val="0"/>
          <w:divBdr>
            <w:top w:val="none" w:sz="0" w:space="0" w:color="auto"/>
            <w:left w:val="none" w:sz="0" w:space="0" w:color="auto"/>
            <w:bottom w:val="none" w:sz="0" w:space="0" w:color="auto"/>
            <w:right w:val="none" w:sz="0" w:space="0" w:color="auto"/>
          </w:divBdr>
        </w:div>
        <w:div w:id="1098525268">
          <w:marLeft w:val="0"/>
          <w:marRight w:val="0"/>
          <w:marTop w:val="0"/>
          <w:marBottom w:val="0"/>
          <w:divBdr>
            <w:top w:val="none" w:sz="0" w:space="0" w:color="auto"/>
            <w:left w:val="none" w:sz="0" w:space="0" w:color="auto"/>
            <w:bottom w:val="none" w:sz="0" w:space="0" w:color="auto"/>
            <w:right w:val="none" w:sz="0" w:space="0" w:color="auto"/>
          </w:divBdr>
        </w:div>
        <w:div w:id="1519350403">
          <w:marLeft w:val="0"/>
          <w:marRight w:val="0"/>
          <w:marTop w:val="0"/>
          <w:marBottom w:val="0"/>
          <w:divBdr>
            <w:top w:val="none" w:sz="0" w:space="0" w:color="auto"/>
            <w:left w:val="none" w:sz="0" w:space="0" w:color="auto"/>
            <w:bottom w:val="none" w:sz="0" w:space="0" w:color="auto"/>
            <w:right w:val="none" w:sz="0" w:space="0" w:color="auto"/>
          </w:divBdr>
        </w:div>
        <w:div w:id="1090615446">
          <w:marLeft w:val="0"/>
          <w:marRight w:val="0"/>
          <w:marTop w:val="0"/>
          <w:marBottom w:val="0"/>
          <w:divBdr>
            <w:top w:val="none" w:sz="0" w:space="0" w:color="auto"/>
            <w:left w:val="none" w:sz="0" w:space="0" w:color="auto"/>
            <w:bottom w:val="none" w:sz="0" w:space="0" w:color="auto"/>
            <w:right w:val="none" w:sz="0" w:space="0" w:color="auto"/>
          </w:divBdr>
        </w:div>
        <w:div w:id="888420941">
          <w:marLeft w:val="0"/>
          <w:marRight w:val="0"/>
          <w:marTop w:val="0"/>
          <w:marBottom w:val="0"/>
          <w:divBdr>
            <w:top w:val="none" w:sz="0" w:space="0" w:color="auto"/>
            <w:left w:val="none" w:sz="0" w:space="0" w:color="auto"/>
            <w:bottom w:val="none" w:sz="0" w:space="0" w:color="auto"/>
            <w:right w:val="none" w:sz="0" w:space="0" w:color="auto"/>
          </w:divBdr>
        </w:div>
        <w:div w:id="992830950">
          <w:marLeft w:val="0"/>
          <w:marRight w:val="0"/>
          <w:marTop w:val="0"/>
          <w:marBottom w:val="0"/>
          <w:divBdr>
            <w:top w:val="none" w:sz="0" w:space="0" w:color="auto"/>
            <w:left w:val="none" w:sz="0" w:space="0" w:color="auto"/>
            <w:bottom w:val="none" w:sz="0" w:space="0" w:color="auto"/>
            <w:right w:val="none" w:sz="0" w:space="0" w:color="auto"/>
          </w:divBdr>
        </w:div>
        <w:div w:id="1570263231">
          <w:marLeft w:val="0"/>
          <w:marRight w:val="0"/>
          <w:marTop w:val="0"/>
          <w:marBottom w:val="0"/>
          <w:divBdr>
            <w:top w:val="none" w:sz="0" w:space="0" w:color="auto"/>
            <w:left w:val="none" w:sz="0" w:space="0" w:color="auto"/>
            <w:bottom w:val="none" w:sz="0" w:space="0" w:color="auto"/>
            <w:right w:val="none" w:sz="0" w:space="0" w:color="auto"/>
          </w:divBdr>
        </w:div>
        <w:div w:id="10911215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908F9E-9307-4F47-A915-1D89914E3F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606</TotalTime>
  <Pages>7</Pages>
  <Words>1459</Words>
  <Characters>8318</Characters>
  <Application>Microsoft Office Word</Application>
  <DocSecurity>0</DocSecurity>
  <Lines>69</Lines>
  <Paragraphs>19</Paragraphs>
  <ScaleCrop>false</ScaleCrop>
  <HeadingPairs>
    <vt:vector size="2" baseType="variant">
      <vt:variant>
        <vt:lpstr>Konu Başlığı</vt:lpstr>
      </vt:variant>
      <vt:variant>
        <vt:i4>1</vt:i4>
      </vt:variant>
    </vt:vector>
  </HeadingPairs>
  <TitlesOfParts>
    <vt:vector size="1" baseType="lpstr">
      <vt:lpstr>T</vt:lpstr>
    </vt:vector>
  </TitlesOfParts>
  <Company>Hewlett-Packard Company</Company>
  <LinksUpToDate>false</LinksUpToDate>
  <CharactersWithSpaces>9758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skyzone</dc:creator>
  <cp:lastModifiedBy>Windows Kullanıcısı</cp:lastModifiedBy>
  <cp:revision>112</cp:revision>
  <cp:lastPrinted>2022-06-16T12:46:00Z</cp:lastPrinted>
  <dcterms:created xsi:type="dcterms:W3CDTF">2021-12-14T18:47:00Z</dcterms:created>
  <dcterms:modified xsi:type="dcterms:W3CDTF">2022-08-23T06:00:00Z</dcterms:modified>
</cp:coreProperties>
</file>